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3"/>
        <w:gridCol w:w="3150"/>
        <w:gridCol w:w="3037"/>
      </w:tblGrid>
      <w:tr w:rsidR="00A6048A" w:rsidRPr="00AD7836" w:rsidTr="00CF63F7">
        <w:tc>
          <w:tcPr>
            <w:tcW w:w="3173" w:type="dxa"/>
          </w:tcPr>
          <w:p w:rsidR="00F22918" w:rsidRPr="00AD7836" w:rsidRDefault="00F22918" w:rsidP="00AD7836">
            <w:pPr>
              <w:spacing w:line="288" w:lineRule="auto"/>
              <w:jc w:val="center"/>
              <w:rPr>
                <w:rFonts w:asciiTheme="majorHAnsi" w:hAnsiTheme="majorHAnsi" w:cstheme="majorHAnsi"/>
                <w:sz w:val="2"/>
              </w:rPr>
            </w:pPr>
            <w:bookmarkStart w:id="0" w:name="_GoBack"/>
            <w:bookmarkEnd w:id="0"/>
          </w:p>
        </w:tc>
        <w:tc>
          <w:tcPr>
            <w:tcW w:w="3150" w:type="dxa"/>
          </w:tcPr>
          <w:p w:rsidR="00F22918" w:rsidRPr="00AD7836" w:rsidRDefault="00F22918" w:rsidP="00AD7836">
            <w:pPr>
              <w:spacing w:line="288" w:lineRule="auto"/>
              <w:jc w:val="center"/>
              <w:rPr>
                <w:rFonts w:asciiTheme="majorHAnsi" w:hAnsiTheme="majorHAnsi" w:cstheme="majorHAnsi"/>
                <w:sz w:val="2"/>
              </w:rPr>
            </w:pPr>
          </w:p>
        </w:tc>
        <w:tc>
          <w:tcPr>
            <w:tcW w:w="3037" w:type="dxa"/>
          </w:tcPr>
          <w:p w:rsidR="00F22918" w:rsidRPr="00AD7836" w:rsidRDefault="00F22918" w:rsidP="00AD7836">
            <w:pPr>
              <w:spacing w:line="288" w:lineRule="auto"/>
              <w:jc w:val="center"/>
              <w:rPr>
                <w:rFonts w:asciiTheme="majorHAnsi" w:hAnsiTheme="majorHAnsi" w:cstheme="majorHAnsi"/>
                <w:sz w:val="2"/>
              </w:rPr>
            </w:pPr>
          </w:p>
        </w:tc>
      </w:tr>
    </w:tbl>
    <w:p w:rsidR="005A2321" w:rsidRPr="00CF63F7" w:rsidRDefault="009F6A6A" w:rsidP="00AD7836">
      <w:pPr>
        <w:spacing w:after="0" w:line="288" w:lineRule="auto"/>
        <w:jc w:val="center"/>
        <w:rPr>
          <w:rFonts w:asciiTheme="majorHAnsi" w:hAnsiTheme="majorHAnsi" w:cstheme="majorHAnsi"/>
          <w:b/>
          <w:sz w:val="28"/>
          <w:szCs w:val="24"/>
          <w:lang w:val="en-US"/>
        </w:rPr>
      </w:pPr>
      <w:r>
        <w:rPr>
          <w:rFonts w:asciiTheme="majorHAnsi" w:hAnsiTheme="majorHAnsi" w:cstheme="majorHAnsi"/>
          <w:noProof/>
          <w:lang w:val="en-US"/>
        </w:rPr>
        <w:drawing>
          <wp:anchor distT="0" distB="0" distL="114300" distR="114300" simplePos="0" relativeHeight="251661824" behindDoc="0" locked="0" layoutInCell="1" allowOverlap="1">
            <wp:simplePos x="0" y="0"/>
            <wp:positionH relativeFrom="column">
              <wp:posOffset>1445895</wp:posOffset>
            </wp:positionH>
            <wp:positionV relativeFrom="paragraph">
              <wp:posOffset>-599440</wp:posOffset>
            </wp:positionV>
            <wp:extent cx="2353310" cy="889000"/>
            <wp:effectExtent l="0" t="0" r="0" b="0"/>
            <wp:wrapSquare wrapText="bothSides"/>
            <wp:docPr id="21" name="Picture 21" descr="T:\Kieu Linh\Logo Qu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ieu Linh\Logo Quỹ.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310" cy="889000"/>
                    </a:xfrm>
                    <a:prstGeom prst="rect">
                      <a:avLst/>
                    </a:prstGeom>
                    <a:noFill/>
                    <a:ln>
                      <a:noFill/>
                    </a:ln>
                  </pic:spPr>
                </pic:pic>
              </a:graphicData>
            </a:graphic>
          </wp:anchor>
        </w:drawing>
      </w:r>
      <w:r w:rsidRPr="00B76BA0">
        <w:rPr>
          <w:rFonts w:ascii="Times New Roman" w:eastAsia="Times New Roman" w:hAnsi="Times New Roman" w:cs="Times New Roman"/>
          <w:b/>
          <w:noProof/>
          <w:color w:val="000000"/>
          <w:lang w:val="en-US"/>
        </w:rPr>
        <w:drawing>
          <wp:anchor distT="0" distB="0" distL="114300" distR="114300" simplePos="0" relativeHeight="251653632" behindDoc="0" locked="0" layoutInCell="1" allowOverlap="1">
            <wp:simplePos x="0" y="0"/>
            <wp:positionH relativeFrom="column">
              <wp:posOffset>-158750</wp:posOffset>
            </wp:positionH>
            <wp:positionV relativeFrom="paragraph">
              <wp:posOffset>-624205</wp:posOffset>
            </wp:positionV>
            <wp:extent cx="1853679" cy="733425"/>
            <wp:effectExtent l="0" t="0" r="0" b="0"/>
            <wp:wrapSquare wrapText="bothSides"/>
            <wp:docPr id="3077" name="Picture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65DFA63-F3FD-43C3-84A9-C118B9A609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65DFA63-F3FD-43C3-84A9-C118B9A60923}"/>
                        </a:ext>
                      </a:extLs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679" cy="733425"/>
                    </a:xfrm>
                    <a:prstGeom prst="rect">
                      <a:avLst/>
                    </a:prstGeom>
                    <a:noFill/>
                    <a:ln>
                      <a:noFill/>
                    </a:ln>
                    <a:extLst/>
                  </pic:spPr>
                </pic:pic>
              </a:graphicData>
            </a:graphic>
          </wp:anchor>
        </w:drawing>
      </w:r>
      <w:r w:rsidR="00A6048A">
        <w:rPr>
          <w:rFonts w:asciiTheme="majorHAnsi" w:hAnsiTheme="majorHAnsi" w:cstheme="majorHAnsi"/>
          <w:noProof/>
          <w:lang w:val="en-US"/>
        </w:rPr>
        <w:drawing>
          <wp:anchor distT="0" distB="0" distL="114300" distR="114300" simplePos="0" relativeHeight="251666944" behindDoc="0" locked="0" layoutInCell="1" allowOverlap="1">
            <wp:simplePos x="0" y="0"/>
            <wp:positionH relativeFrom="column">
              <wp:posOffset>4032250</wp:posOffset>
            </wp:positionH>
            <wp:positionV relativeFrom="paragraph">
              <wp:posOffset>-611505</wp:posOffset>
            </wp:positionV>
            <wp:extent cx="1702676" cy="771525"/>
            <wp:effectExtent l="0" t="0" r="0" b="0"/>
            <wp:wrapSquare wrapText="bothSides"/>
            <wp:docPr id="20" name="Picture 20" descr="T:\Kieu Linh\Logo UN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ieu Linh\Logo UNFP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2676" cy="771525"/>
                    </a:xfrm>
                    <a:prstGeom prst="rect">
                      <a:avLst/>
                    </a:prstGeom>
                    <a:noFill/>
                    <a:ln>
                      <a:noFill/>
                    </a:ln>
                  </pic:spPr>
                </pic:pic>
              </a:graphicData>
            </a:graphic>
          </wp:anchor>
        </w:drawing>
      </w:r>
      <w:r w:rsidR="00873081" w:rsidRPr="00CF63F7">
        <w:rPr>
          <w:rFonts w:asciiTheme="majorHAnsi" w:hAnsiTheme="majorHAnsi" w:cstheme="majorHAnsi"/>
          <w:b/>
          <w:sz w:val="28"/>
          <w:szCs w:val="24"/>
          <w:lang w:val="en-US"/>
        </w:rPr>
        <w:t xml:space="preserve">ĐỀ CƯƠNG </w:t>
      </w:r>
    </w:p>
    <w:p w:rsidR="005A2DED" w:rsidRPr="00CF63F7" w:rsidRDefault="005A2DED" w:rsidP="00AD7836">
      <w:pPr>
        <w:spacing w:after="0" w:line="288" w:lineRule="auto"/>
        <w:jc w:val="center"/>
        <w:rPr>
          <w:rFonts w:asciiTheme="majorHAnsi" w:hAnsiTheme="majorHAnsi" w:cstheme="majorHAnsi"/>
          <w:b/>
          <w:sz w:val="28"/>
          <w:szCs w:val="24"/>
          <w:lang w:val="en-US"/>
        </w:rPr>
      </w:pPr>
      <w:r w:rsidRPr="00CF63F7">
        <w:rPr>
          <w:rFonts w:asciiTheme="majorHAnsi" w:hAnsiTheme="majorHAnsi" w:cstheme="majorHAnsi"/>
          <w:b/>
          <w:sz w:val="28"/>
          <w:szCs w:val="24"/>
          <w:lang w:val="en-US"/>
        </w:rPr>
        <w:t xml:space="preserve">Thử nghiệm ứng dụng điện thoại </w:t>
      </w:r>
      <w:r w:rsidR="00F22918" w:rsidRPr="00CF63F7">
        <w:rPr>
          <w:rFonts w:asciiTheme="majorHAnsi" w:hAnsiTheme="majorHAnsi" w:cstheme="majorHAnsi"/>
          <w:b/>
          <w:sz w:val="28"/>
          <w:szCs w:val="24"/>
          <w:lang w:val="en-US"/>
        </w:rPr>
        <w:t>MHealth</w:t>
      </w:r>
      <w:r w:rsidRPr="00CF63F7">
        <w:rPr>
          <w:rFonts w:asciiTheme="majorHAnsi" w:hAnsiTheme="majorHAnsi" w:cstheme="majorHAnsi"/>
          <w:b/>
          <w:sz w:val="28"/>
          <w:szCs w:val="24"/>
          <w:lang w:val="en-US"/>
        </w:rPr>
        <w:t xml:space="preserve"> </w:t>
      </w:r>
      <w:r w:rsidR="00573B73" w:rsidRPr="00CF63F7">
        <w:rPr>
          <w:rFonts w:asciiTheme="majorHAnsi" w:hAnsiTheme="majorHAnsi" w:cstheme="majorHAnsi"/>
          <w:b/>
          <w:sz w:val="28"/>
          <w:szCs w:val="24"/>
          <w:lang w:val="en-US"/>
        </w:rPr>
        <w:t xml:space="preserve">đáp ứng nhu cầu </w:t>
      </w:r>
      <w:r w:rsidRPr="00CF63F7">
        <w:rPr>
          <w:rFonts w:asciiTheme="majorHAnsi" w:hAnsiTheme="majorHAnsi" w:cstheme="majorHAnsi"/>
          <w:b/>
          <w:sz w:val="28"/>
          <w:szCs w:val="24"/>
          <w:lang w:val="en-US"/>
        </w:rPr>
        <w:t xml:space="preserve">chăm sóc sức khỏe sinh sản và tình dục cho người dân tộc thiểu số, người lao động nhập cư trong </w:t>
      </w:r>
      <w:r w:rsidR="00F22918" w:rsidRPr="00CF63F7">
        <w:rPr>
          <w:rFonts w:asciiTheme="majorHAnsi" w:hAnsiTheme="majorHAnsi" w:cstheme="majorHAnsi"/>
          <w:b/>
          <w:sz w:val="28"/>
          <w:szCs w:val="24"/>
          <w:lang w:val="en-US"/>
        </w:rPr>
        <w:t xml:space="preserve">bối cảnh </w:t>
      </w:r>
      <w:r w:rsidRPr="00CF63F7">
        <w:rPr>
          <w:rFonts w:asciiTheme="majorHAnsi" w:hAnsiTheme="majorHAnsi" w:cstheme="majorHAnsi"/>
          <w:b/>
          <w:sz w:val="28"/>
          <w:szCs w:val="24"/>
          <w:lang w:val="en-US"/>
        </w:rPr>
        <w:t>dịch Covid-19</w:t>
      </w:r>
    </w:p>
    <w:p w:rsidR="00E75C99" w:rsidRPr="00033D46" w:rsidRDefault="00E75C99" w:rsidP="00AD7836">
      <w:pPr>
        <w:spacing w:after="0" w:line="288" w:lineRule="auto"/>
        <w:jc w:val="both"/>
        <w:rPr>
          <w:rFonts w:asciiTheme="majorHAnsi" w:hAnsiTheme="majorHAnsi" w:cstheme="majorHAnsi"/>
          <w:sz w:val="24"/>
          <w:szCs w:val="24"/>
          <w:lang w:val="en-US"/>
        </w:rPr>
      </w:pPr>
    </w:p>
    <w:p w:rsidR="00AF3823" w:rsidRDefault="0028768E" w:rsidP="00AD7836">
      <w:pPr>
        <w:spacing w:after="0" w:line="288"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1</w:t>
      </w:r>
      <w:r w:rsidR="00AF3823" w:rsidRPr="00033D46">
        <w:rPr>
          <w:rFonts w:asciiTheme="majorHAnsi" w:hAnsiTheme="majorHAnsi" w:cstheme="majorHAnsi"/>
          <w:b/>
          <w:sz w:val="24"/>
          <w:szCs w:val="24"/>
          <w:lang w:val="en-US"/>
        </w:rPr>
        <w:t xml:space="preserve">. </w:t>
      </w:r>
      <w:r w:rsidR="00020030">
        <w:rPr>
          <w:rFonts w:asciiTheme="majorHAnsi" w:hAnsiTheme="majorHAnsi" w:cstheme="majorHAnsi"/>
          <w:b/>
          <w:sz w:val="24"/>
          <w:szCs w:val="24"/>
          <w:lang w:val="en-US"/>
        </w:rPr>
        <w:t>GIỚI THIỆU</w:t>
      </w:r>
    </w:p>
    <w:p w:rsidR="00AE6B42" w:rsidRPr="00033D46" w:rsidRDefault="00AE6B42" w:rsidP="00AD7836">
      <w:pPr>
        <w:spacing w:after="0" w:line="288" w:lineRule="auto"/>
        <w:ind w:firstLine="720"/>
        <w:jc w:val="both"/>
        <w:rPr>
          <w:rFonts w:asciiTheme="majorHAnsi" w:hAnsiTheme="majorHAnsi" w:cstheme="majorHAnsi"/>
          <w:sz w:val="24"/>
          <w:szCs w:val="24"/>
          <w:lang w:val="en-US"/>
        </w:rPr>
      </w:pPr>
      <w:r w:rsidRPr="00033D46">
        <w:rPr>
          <w:rFonts w:asciiTheme="majorHAnsi" w:hAnsiTheme="majorHAnsi" w:cstheme="majorHAnsi"/>
          <w:b/>
          <w:sz w:val="24"/>
          <w:szCs w:val="24"/>
          <w:lang w:val="en-US"/>
        </w:rPr>
        <w:t>Trung tâm Sáng kiến Sức khỏe và Dân số (CCIHP</w:t>
      </w:r>
      <w:r w:rsidRPr="00033D46">
        <w:rPr>
          <w:rFonts w:asciiTheme="majorHAnsi" w:hAnsiTheme="majorHAnsi" w:cstheme="majorHAnsi"/>
          <w:sz w:val="24"/>
          <w:szCs w:val="24"/>
          <w:lang w:val="en-US"/>
        </w:rPr>
        <w:t>) là một tổ chức phi chính phủ Việt Nam chuyên thực hiện các nghiên cứu và các chương trình can thiệp sáng tạo về quản lý y tế, chăm sóc sức khỏe ban đầu, sức khỏe sinh sản – tình dục, khuyết tật trí tuệ và phát triển, quyền và phòng chống bạo lực trên cơ sở giới. Với sứ mệnh cải thiện cuộc sống của những người bị thiệt thòi thông qua nghiên cứu hành động và sáng kiến ​​về sức khỏe để mang lại sự thay đổi tích cực và bền vững, CCIHP đã hợp tác với nhiều đối tác, bao gồm các cơ quan chính phủ, tổ chức đoàn thể, tổ chức xã hội dân sự và khu vực tư nhân để triển khai các sáng kiến áp dụng phương pháp tiếp cận công nghệ thông tin để nghiên cứu và cung cấp thông tin và dịch vụ đặc biệt liên quan đến quyền, sức khỏe sinh sản và tình dục.</w:t>
      </w:r>
    </w:p>
    <w:p w:rsidR="002F4560" w:rsidRPr="00033D46" w:rsidRDefault="00E22E67" w:rsidP="00AD7836">
      <w:pPr>
        <w:spacing w:after="0" w:line="288" w:lineRule="auto"/>
        <w:ind w:firstLine="720"/>
        <w:jc w:val="both"/>
        <w:rPr>
          <w:rFonts w:asciiTheme="majorHAnsi" w:hAnsiTheme="majorHAnsi" w:cstheme="majorHAnsi"/>
          <w:sz w:val="24"/>
          <w:szCs w:val="24"/>
          <w:lang w:val="en-US"/>
        </w:rPr>
      </w:pPr>
      <w:r w:rsidRPr="00033D46">
        <w:rPr>
          <w:rFonts w:asciiTheme="majorHAnsi" w:hAnsiTheme="majorHAnsi" w:cstheme="majorHAnsi"/>
          <w:sz w:val="24"/>
          <w:szCs w:val="24"/>
          <w:lang w:val="en-US"/>
        </w:rPr>
        <w:t>Đại dịch Covid-19 bùng phát</w:t>
      </w:r>
      <w:r w:rsidR="00EB2F74" w:rsidRPr="00033D46">
        <w:rPr>
          <w:rFonts w:asciiTheme="majorHAnsi" w:hAnsiTheme="majorHAnsi" w:cstheme="majorHAnsi"/>
          <w:sz w:val="24"/>
          <w:szCs w:val="24"/>
          <w:lang w:val="en-US"/>
        </w:rPr>
        <w:t xml:space="preserve"> từ cuối năm 2019 đến nay</w:t>
      </w:r>
      <w:r w:rsidRPr="00033D46">
        <w:rPr>
          <w:rFonts w:asciiTheme="majorHAnsi" w:hAnsiTheme="majorHAnsi" w:cstheme="majorHAnsi"/>
          <w:sz w:val="24"/>
          <w:szCs w:val="24"/>
          <w:lang w:val="en-US"/>
        </w:rPr>
        <w:t xml:space="preserve"> đã ảnh hưởng mạnh mẽ </w:t>
      </w:r>
      <w:r w:rsidR="00EB2F74" w:rsidRPr="00033D46">
        <w:rPr>
          <w:rFonts w:asciiTheme="majorHAnsi" w:hAnsiTheme="majorHAnsi" w:cstheme="majorHAnsi"/>
          <w:sz w:val="24"/>
          <w:szCs w:val="24"/>
          <w:lang w:val="en-US"/>
        </w:rPr>
        <w:t xml:space="preserve">đến toàn cầu, đặc biệt là đối với việc chăm sóc sức khỏe cho phụ nữ mang thai và trẻ em. Các quan sát ở Mỹ cũng như ở Việt Nam và nhiều quốc gia khác cho thấy, trong thời gian bùng phát dịch, việc tiêm phòng cho phụ nữ mang thai và trẻ em </w:t>
      </w:r>
      <w:r w:rsidR="0048744E" w:rsidRPr="00033D46">
        <w:rPr>
          <w:rFonts w:asciiTheme="majorHAnsi" w:hAnsiTheme="majorHAnsi" w:cstheme="majorHAnsi"/>
          <w:sz w:val="24"/>
          <w:szCs w:val="24"/>
          <w:lang w:val="en-US"/>
        </w:rPr>
        <w:t xml:space="preserve">bị trì hoãn và </w:t>
      </w:r>
      <w:r w:rsidR="00EB2F74" w:rsidRPr="00033D46">
        <w:rPr>
          <w:rFonts w:asciiTheme="majorHAnsi" w:hAnsiTheme="majorHAnsi" w:cstheme="majorHAnsi"/>
          <w:sz w:val="24"/>
          <w:szCs w:val="24"/>
          <w:lang w:val="en-US"/>
        </w:rPr>
        <w:t xml:space="preserve">giảm đáng kể, đồng thời </w:t>
      </w:r>
      <w:r w:rsidR="00EC0969" w:rsidRPr="00033D46">
        <w:rPr>
          <w:rFonts w:asciiTheme="majorHAnsi" w:hAnsiTheme="majorHAnsi" w:cstheme="majorHAnsi"/>
          <w:sz w:val="24"/>
          <w:szCs w:val="24"/>
          <w:lang w:val="en-US"/>
        </w:rPr>
        <w:t xml:space="preserve">các thực hành chăm sóc trước, trong và sau sinh cũng có những thay đổi </w:t>
      </w:r>
      <w:r w:rsidR="0048744E" w:rsidRPr="00033D46">
        <w:rPr>
          <w:rFonts w:asciiTheme="majorHAnsi" w:hAnsiTheme="majorHAnsi" w:cstheme="majorHAnsi"/>
          <w:sz w:val="24"/>
          <w:szCs w:val="24"/>
          <w:lang w:val="en-US"/>
        </w:rPr>
        <w:t>quan trọng</w:t>
      </w:r>
      <w:r w:rsidR="00CE7294" w:rsidRPr="00033D46">
        <w:rPr>
          <w:rFonts w:asciiTheme="majorHAnsi" w:hAnsiTheme="majorHAnsi" w:cstheme="majorHAnsi"/>
          <w:sz w:val="24"/>
          <w:szCs w:val="24"/>
          <w:lang w:val="en-US"/>
        </w:rPr>
        <w:t xml:space="preserve"> như: trì hoãn/ hủy bỏ việ</w:t>
      </w:r>
      <w:r w:rsidR="002F4560" w:rsidRPr="00033D46">
        <w:rPr>
          <w:rFonts w:asciiTheme="majorHAnsi" w:hAnsiTheme="majorHAnsi" w:cstheme="majorHAnsi"/>
          <w:sz w:val="24"/>
          <w:szCs w:val="24"/>
          <w:lang w:val="en-US"/>
        </w:rPr>
        <w:t>c đi khám thai, quyết định sinh tại nhà thay vì đến cơ sở y tế do lo ngại bị lây nhiễm vi rút Covid-19</w:t>
      </w:r>
      <w:r w:rsidR="00F22918">
        <w:rPr>
          <w:rFonts w:asciiTheme="majorHAnsi" w:hAnsiTheme="majorHAnsi" w:cstheme="majorHAnsi"/>
          <w:sz w:val="24"/>
          <w:szCs w:val="24"/>
          <w:lang w:val="en-US"/>
        </w:rPr>
        <w:t>, khó khăn trong đáp ứng nhu cầu về phòng tránh thai, vv</w:t>
      </w:r>
      <w:r w:rsidR="00EC0969" w:rsidRPr="00033D46">
        <w:rPr>
          <w:rFonts w:asciiTheme="majorHAnsi" w:hAnsiTheme="majorHAnsi" w:cstheme="majorHAnsi"/>
          <w:sz w:val="24"/>
          <w:szCs w:val="24"/>
          <w:lang w:val="en-US"/>
        </w:rPr>
        <w:t xml:space="preserve">. </w:t>
      </w:r>
      <w:r w:rsidR="00573B73">
        <w:rPr>
          <w:rFonts w:asciiTheme="majorHAnsi" w:hAnsiTheme="majorHAnsi" w:cstheme="majorHAnsi"/>
          <w:sz w:val="24"/>
          <w:szCs w:val="24"/>
          <w:lang w:val="en-US"/>
        </w:rPr>
        <w:t>Giãn cách xã hội, phong tỏa, h</w:t>
      </w:r>
      <w:r w:rsidR="002F4560" w:rsidRPr="00033D46">
        <w:rPr>
          <w:rFonts w:asciiTheme="majorHAnsi" w:hAnsiTheme="majorHAnsi" w:cstheme="majorHAnsi"/>
          <w:sz w:val="24"/>
          <w:szCs w:val="24"/>
          <w:lang w:val="en-US"/>
        </w:rPr>
        <w:t>ạn chế trong di chuyển, giảm cung cấp thực phẩm, đóng cửa trường học và khủng hoảng kinh tế có thể tác động đến chế độ dinh dưỡng cũng như các chăm sóc sức khỏe thể chất và tinh thần của trẻ em. Các thử nghiệm vắc xin phòng bệnh và phác đồ thuốc điều trị cũng không bao gồm các nghiên cứu thử nghiệm dành riêng cho đối tượng phụ nữ mang thai</w:t>
      </w:r>
      <w:r w:rsidR="00573B73">
        <w:rPr>
          <w:rFonts w:asciiTheme="majorHAnsi" w:hAnsiTheme="majorHAnsi" w:cstheme="majorHAnsi"/>
          <w:sz w:val="24"/>
          <w:szCs w:val="24"/>
          <w:lang w:val="en-US"/>
        </w:rPr>
        <w:t xml:space="preserve"> do vậy phụ nữ mang thai vẫn là đối tượng nguy cơ cao hơn trong việc phòng và điều trị covid-19</w:t>
      </w:r>
      <w:r w:rsidR="002F4560" w:rsidRPr="00033D46">
        <w:rPr>
          <w:rFonts w:asciiTheme="majorHAnsi" w:hAnsiTheme="majorHAnsi" w:cstheme="majorHAnsi"/>
          <w:sz w:val="24"/>
          <w:szCs w:val="24"/>
          <w:lang w:val="en-US"/>
        </w:rPr>
        <w:t xml:space="preserve">. </w:t>
      </w:r>
      <w:r w:rsidR="00573B73">
        <w:rPr>
          <w:rFonts w:asciiTheme="majorHAnsi" w:hAnsiTheme="majorHAnsi" w:cstheme="majorHAnsi"/>
          <w:sz w:val="24"/>
          <w:szCs w:val="24"/>
          <w:lang w:val="en-US"/>
        </w:rPr>
        <w:t xml:space="preserve">Việc phải ở nhà liên tục cũng gây nên nguy cơ cao đối với các vấn đề về sức khỏe tâm thần và bạo lực gia đình. </w:t>
      </w:r>
      <w:r w:rsidR="002F4560" w:rsidRPr="00033D46">
        <w:rPr>
          <w:rFonts w:asciiTheme="majorHAnsi" w:hAnsiTheme="majorHAnsi" w:cstheme="majorHAnsi"/>
          <w:sz w:val="24"/>
          <w:szCs w:val="24"/>
          <w:lang w:val="en-US"/>
        </w:rPr>
        <w:t>Bằng chứng từ sự bùng phát dịch Ebola năm 2014 cho thấy tử vong do các bệnh khác mà không tiếp cận được với các dịch vụ thiết yếu và do sự cố hệ thống y tế đã vượt quá số tử vong do Ebola.</w:t>
      </w:r>
    </w:p>
    <w:p w:rsidR="009D6CCC" w:rsidRDefault="00573B73" w:rsidP="00AD7836">
      <w:pPr>
        <w:spacing w:after="0" w:line="288" w:lineRule="auto"/>
        <w:ind w:firstLine="720"/>
        <w:jc w:val="both"/>
        <w:rPr>
          <w:rFonts w:asciiTheme="majorHAnsi" w:hAnsiTheme="majorHAnsi" w:cstheme="majorHAnsi"/>
          <w:b/>
          <w:sz w:val="24"/>
          <w:szCs w:val="24"/>
          <w:lang w:val="en-US"/>
        </w:rPr>
      </w:pPr>
      <w:r>
        <w:rPr>
          <w:rFonts w:asciiTheme="majorHAnsi" w:hAnsiTheme="majorHAnsi" w:cstheme="majorHAnsi"/>
          <w:sz w:val="24"/>
          <w:szCs w:val="24"/>
          <w:lang w:val="en-US"/>
        </w:rPr>
        <w:t>Trong bối cảnh này</w:t>
      </w:r>
      <w:r w:rsidR="002F4560" w:rsidRPr="00033D46">
        <w:rPr>
          <w:rFonts w:asciiTheme="majorHAnsi" w:hAnsiTheme="majorHAnsi" w:cstheme="majorHAnsi"/>
          <w:sz w:val="24"/>
          <w:szCs w:val="24"/>
          <w:lang w:val="en-US"/>
        </w:rPr>
        <w:t xml:space="preserve">, </w:t>
      </w:r>
      <w:r>
        <w:rPr>
          <w:rFonts w:asciiTheme="majorHAnsi" w:hAnsiTheme="majorHAnsi" w:cstheme="majorHAnsi"/>
          <w:sz w:val="24"/>
          <w:szCs w:val="24"/>
          <w:lang w:val="en-US"/>
        </w:rPr>
        <w:t>Trung tâm Sáng kiến Sức khỏe và Dân số</w:t>
      </w:r>
      <w:r w:rsidR="00E22E67" w:rsidRPr="00033D46">
        <w:rPr>
          <w:rFonts w:asciiTheme="majorHAnsi" w:hAnsiTheme="majorHAnsi" w:cstheme="majorHAnsi"/>
          <w:sz w:val="24"/>
          <w:szCs w:val="24"/>
          <w:lang w:val="en-US"/>
        </w:rPr>
        <w:t xml:space="preserve"> </w:t>
      </w:r>
      <w:r w:rsidR="00AE6B42">
        <w:rPr>
          <w:rFonts w:asciiTheme="majorHAnsi" w:hAnsiTheme="majorHAnsi" w:cstheme="majorHAnsi"/>
          <w:sz w:val="24"/>
          <w:szCs w:val="24"/>
          <w:lang w:val="en-US"/>
        </w:rPr>
        <w:t xml:space="preserve">(CCIHP) </w:t>
      </w:r>
      <w:r w:rsidR="008E1989">
        <w:rPr>
          <w:rFonts w:asciiTheme="majorHAnsi" w:hAnsiTheme="majorHAnsi" w:cstheme="majorHAnsi"/>
          <w:sz w:val="24"/>
          <w:szCs w:val="24"/>
          <w:lang w:val="en-US"/>
        </w:rPr>
        <w:t xml:space="preserve">hợp tác cùng </w:t>
      </w:r>
      <w:r>
        <w:rPr>
          <w:rFonts w:asciiTheme="majorHAnsi" w:hAnsiTheme="majorHAnsi" w:cstheme="majorHAnsi"/>
          <w:sz w:val="24"/>
          <w:szCs w:val="24"/>
          <w:lang w:val="en-US"/>
        </w:rPr>
        <w:t xml:space="preserve">Vụ Sức khỏe Bà mẹ Trẻ em – Bộ y tế </w:t>
      </w:r>
      <w:r w:rsidR="008E1989">
        <w:rPr>
          <w:rFonts w:asciiTheme="majorHAnsi" w:hAnsiTheme="majorHAnsi" w:cstheme="majorHAnsi"/>
          <w:sz w:val="24"/>
          <w:szCs w:val="24"/>
          <w:lang w:val="en-US"/>
        </w:rPr>
        <w:t xml:space="preserve">đề xuất </w:t>
      </w:r>
      <w:r w:rsidR="00A458C2" w:rsidRPr="00033D46">
        <w:rPr>
          <w:rFonts w:asciiTheme="majorHAnsi" w:hAnsiTheme="majorHAnsi" w:cstheme="majorHAnsi"/>
          <w:sz w:val="24"/>
          <w:szCs w:val="24"/>
          <w:lang w:val="en-US"/>
        </w:rPr>
        <w:t xml:space="preserve">thực hiện </w:t>
      </w:r>
      <w:r>
        <w:rPr>
          <w:rFonts w:asciiTheme="majorHAnsi" w:hAnsiTheme="majorHAnsi" w:cstheme="majorHAnsi"/>
          <w:sz w:val="24"/>
          <w:szCs w:val="24"/>
          <w:lang w:val="en-US"/>
        </w:rPr>
        <w:t xml:space="preserve">chương trình </w:t>
      </w:r>
      <w:r w:rsidR="0048744E" w:rsidRPr="00033D46">
        <w:rPr>
          <w:rFonts w:asciiTheme="majorHAnsi" w:hAnsiTheme="majorHAnsi" w:cstheme="majorHAnsi"/>
          <w:b/>
          <w:sz w:val="24"/>
          <w:szCs w:val="24"/>
          <w:lang w:val="en-US"/>
        </w:rPr>
        <w:t>“T</w:t>
      </w:r>
      <w:r w:rsidR="00E22E67" w:rsidRPr="00033D46">
        <w:rPr>
          <w:rFonts w:asciiTheme="majorHAnsi" w:hAnsiTheme="majorHAnsi" w:cstheme="majorHAnsi"/>
          <w:b/>
          <w:sz w:val="24"/>
          <w:szCs w:val="24"/>
          <w:lang w:val="en-US"/>
        </w:rPr>
        <w:t>hử nghiệm ứng dụng điện thoại</w:t>
      </w:r>
      <w:r w:rsidR="00A458C2" w:rsidRPr="00033D46">
        <w:rPr>
          <w:rFonts w:asciiTheme="majorHAnsi" w:hAnsiTheme="majorHAnsi" w:cstheme="majorHAnsi"/>
          <w:b/>
          <w:sz w:val="24"/>
          <w:szCs w:val="24"/>
          <w:lang w:val="en-US"/>
        </w:rPr>
        <w:t xml:space="preserve"> </w:t>
      </w:r>
      <w:r>
        <w:rPr>
          <w:rFonts w:asciiTheme="majorHAnsi" w:hAnsiTheme="majorHAnsi" w:cstheme="majorHAnsi"/>
          <w:b/>
          <w:sz w:val="24"/>
          <w:szCs w:val="24"/>
          <w:lang w:val="en-US"/>
        </w:rPr>
        <w:t xml:space="preserve">MHealth đáp ứng nhu cầu </w:t>
      </w:r>
      <w:r w:rsidR="00E22E67" w:rsidRPr="00033D46">
        <w:rPr>
          <w:rFonts w:asciiTheme="majorHAnsi" w:hAnsiTheme="majorHAnsi" w:cstheme="majorHAnsi"/>
          <w:b/>
          <w:sz w:val="24"/>
          <w:szCs w:val="24"/>
          <w:lang w:val="en-US"/>
        </w:rPr>
        <w:t>chăm só</w:t>
      </w:r>
      <w:r w:rsidR="003C428C" w:rsidRPr="00033D46">
        <w:rPr>
          <w:rFonts w:asciiTheme="majorHAnsi" w:hAnsiTheme="majorHAnsi" w:cstheme="majorHAnsi"/>
          <w:b/>
          <w:sz w:val="24"/>
          <w:szCs w:val="24"/>
          <w:lang w:val="en-US"/>
        </w:rPr>
        <w:t>c</w:t>
      </w:r>
      <w:r w:rsidR="00A458C2" w:rsidRPr="00033D46">
        <w:rPr>
          <w:rFonts w:asciiTheme="majorHAnsi" w:hAnsiTheme="majorHAnsi" w:cstheme="majorHAnsi"/>
          <w:b/>
          <w:sz w:val="24"/>
          <w:szCs w:val="24"/>
          <w:lang w:val="en-US"/>
        </w:rPr>
        <w:t xml:space="preserve"> sức khỏe sinh sản và tình dục </w:t>
      </w:r>
      <w:r w:rsidR="002F4560" w:rsidRPr="00033D46">
        <w:rPr>
          <w:rFonts w:asciiTheme="majorHAnsi" w:hAnsiTheme="majorHAnsi" w:cstheme="majorHAnsi"/>
          <w:b/>
          <w:sz w:val="24"/>
          <w:szCs w:val="24"/>
          <w:lang w:val="en-US"/>
        </w:rPr>
        <w:t>cho người dân tộc thiểu số và người lao động nhập cư</w:t>
      </w:r>
      <w:r>
        <w:rPr>
          <w:rFonts w:asciiTheme="majorHAnsi" w:hAnsiTheme="majorHAnsi" w:cstheme="majorHAnsi"/>
          <w:b/>
          <w:sz w:val="24"/>
          <w:szCs w:val="24"/>
          <w:lang w:val="en-US"/>
        </w:rPr>
        <w:t xml:space="preserve"> trong bối cảnh dịch </w:t>
      </w:r>
      <w:r w:rsidR="005A2321">
        <w:rPr>
          <w:rFonts w:asciiTheme="majorHAnsi" w:hAnsiTheme="majorHAnsi" w:cstheme="majorHAnsi"/>
          <w:b/>
          <w:sz w:val="24"/>
          <w:szCs w:val="24"/>
          <w:lang w:val="en-US"/>
        </w:rPr>
        <w:t>C</w:t>
      </w:r>
      <w:r>
        <w:rPr>
          <w:rFonts w:asciiTheme="majorHAnsi" w:hAnsiTheme="majorHAnsi" w:cstheme="majorHAnsi"/>
          <w:b/>
          <w:sz w:val="24"/>
          <w:szCs w:val="24"/>
          <w:lang w:val="en-US"/>
        </w:rPr>
        <w:t>ovid-19</w:t>
      </w:r>
      <w:r w:rsidR="0048744E" w:rsidRPr="00033D46">
        <w:rPr>
          <w:rFonts w:asciiTheme="majorHAnsi" w:hAnsiTheme="majorHAnsi" w:cstheme="majorHAnsi"/>
          <w:b/>
          <w:sz w:val="24"/>
          <w:szCs w:val="24"/>
          <w:lang w:val="en-US"/>
        </w:rPr>
        <w:t>”</w:t>
      </w:r>
      <w:r>
        <w:rPr>
          <w:rFonts w:asciiTheme="majorHAnsi" w:hAnsiTheme="majorHAnsi" w:cstheme="majorHAnsi"/>
          <w:b/>
          <w:sz w:val="24"/>
          <w:szCs w:val="24"/>
          <w:lang w:val="en-US"/>
        </w:rPr>
        <w:t xml:space="preserve">. </w:t>
      </w:r>
      <w:r w:rsidR="008E1989">
        <w:rPr>
          <w:rFonts w:asciiTheme="majorHAnsi" w:hAnsiTheme="majorHAnsi" w:cstheme="majorHAnsi"/>
          <w:sz w:val="24"/>
          <w:szCs w:val="24"/>
          <w:lang w:val="en-US"/>
        </w:rPr>
        <w:t>Đ</w:t>
      </w:r>
      <w:r w:rsidR="008E1989" w:rsidRPr="00033D46">
        <w:rPr>
          <w:rFonts w:asciiTheme="majorHAnsi" w:hAnsiTheme="majorHAnsi" w:cstheme="majorHAnsi"/>
          <w:sz w:val="24"/>
          <w:szCs w:val="24"/>
          <w:lang w:val="en-US"/>
        </w:rPr>
        <w:t xml:space="preserve">ề xuất </w:t>
      </w:r>
      <w:r w:rsidR="008E1989">
        <w:rPr>
          <w:rFonts w:asciiTheme="majorHAnsi" w:hAnsiTheme="majorHAnsi" w:cstheme="majorHAnsi"/>
          <w:sz w:val="24"/>
          <w:szCs w:val="24"/>
          <w:lang w:val="en-US"/>
        </w:rPr>
        <w:t xml:space="preserve">được hỗ trợ tài chính và kĩ thuật bởi </w:t>
      </w:r>
      <w:r w:rsidR="008E1989" w:rsidRPr="00033D46">
        <w:rPr>
          <w:rFonts w:asciiTheme="majorHAnsi" w:hAnsiTheme="majorHAnsi" w:cstheme="majorHAnsi"/>
          <w:sz w:val="24"/>
          <w:szCs w:val="24"/>
          <w:lang w:val="en-US"/>
        </w:rPr>
        <w:t>Quỹ Dân số Liên Hợp Quốc tại Việt Nam (UNFPA)</w:t>
      </w:r>
    </w:p>
    <w:p w:rsidR="00AF3823" w:rsidRPr="00033D46" w:rsidRDefault="00573B73" w:rsidP="00AD7836">
      <w:pPr>
        <w:spacing w:after="0" w:line="288" w:lineRule="auto"/>
        <w:ind w:firstLine="720"/>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Chương trình nhằm đảm bảo cung cấp dịch vụ </w:t>
      </w:r>
      <w:r w:rsidR="005A2321">
        <w:rPr>
          <w:rFonts w:asciiTheme="majorHAnsi" w:hAnsiTheme="majorHAnsi" w:cstheme="majorHAnsi"/>
          <w:sz w:val="24"/>
          <w:szCs w:val="24"/>
          <w:lang w:val="en-US"/>
        </w:rPr>
        <w:t xml:space="preserve">chăm sóc sức khỏe sinh sản và tình dục </w:t>
      </w:r>
      <w:r w:rsidR="00AE6B42">
        <w:rPr>
          <w:rFonts w:asciiTheme="majorHAnsi" w:hAnsiTheme="majorHAnsi" w:cstheme="majorHAnsi"/>
          <w:sz w:val="24"/>
          <w:szCs w:val="24"/>
          <w:lang w:val="en-US"/>
        </w:rPr>
        <w:t xml:space="preserve">(SKSS-TD) </w:t>
      </w:r>
      <w:r>
        <w:rPr>
          <w:rFonts w:asciiTheme="majorHAnsi" w:hAnsiTheme="majorHAnsi" w:cstheme="majorHAnsi"/>
          <w:sz w:val="24"/>
          <w:szCs w:val="24"/>
          <w:lang w:val="en-US"/>
        </w:rPr>
        <w:t>liên tục</w:t>
      </w:r>
      <w:r>
        <w:rPr>
          <w:rFonts w:asciiTheme="majorHAnsi" w:hAnsiTheme="majorHAnsi" w:cstheme="majorHAnsi"/>
          <w:b/>
          <w:sz w:val="24"/>
          <w:szCs w:val="24"/>
          <w:lang w:val="en-US"/>
        </w:rPr>
        <w:t xml:space="preserve"> </w:t>
      </w:r>
      <w:r w:rsidR="00A458C2" w:rsidRPr="00033D46">
        <w:rPr>
          <w:rFonts w:asciiTheme="majorHAnsi" w:hAnsiTheme="majorHAnsi" w:cstheme="majorHAnsi"/>
          <w:sz w:val="24"/>
          <w:szCs w:val="24"/>
          <w:lang w:val="en-US"/>
        </w:rPr>
        <w:t xml:space="preserve">trong bối cảnh </w:t>
      </w:r>
      <w:r w:rsidR="00E22E67" w:rsidRPr="00033D46">
        <w:rPr>
          <w:rFonts w:asciiTheme="majorHAnsi" w:hAnsiTheme="majorHAnsi" w:cstheme="majorHAnsi"/>
          <w:sz w:val="24"/>
          <w:szCs w:val="24"/>
          <w:lang w:val="en-US"/>
        </w:rPr>
        <w:t>đại</w:t>
      </w:r>
      <w:r w:rsidR="00A458C2" w:rsidRPr="00033D46">
        <w:rPr>
          <w:rFonts w:asciiTheme="majorHAnsi" w:hAnsiTheme="majorHAnsi" w:cstheme="majorHAnsi"/>
          <w:sz w:val="24"/>
          <w:szCs w:val="24"/>
          <w:lang w:val="en-US"/>
        </w:rPr>
        <w:t xml:space="preserve"> dịch </w:t>
      </w:r>
      <w:r w:rsidR="00E22E67" w:rsidRPr="00033D46">
        <w:rPr>
          <w:rFonts w:asciiTheme="majorHAnsi" w:hAnsiTheme="majorHAnsi" w:cstheme="majorHAnsi"/>
          <w:sz w:val="24"/>
          <w:szCs w:val="24"/>
          <w:lang w:val="en-US"/>
        </w:rPr>
        <w:t>C</w:t>
      </w:r>
      <w:r w:rsidR="002F4560" w:rsidRPr="00033D46">
        <w:rPr>
          <w:rFonts w:asciiTheme="majorHAnsi" w:hAnsiTheme="majorHAnsi" w:cstheme="majorHAnsi"/>
          <w:sz w:val="24"/>
          <w:szCs w:val="24"/>
          <w:lang w:val="en-US"/>
        </w:rPr>
        <w:t xml:space="preserve">ovid-19 tiếp tục diễn biến phức tạp và kéo dài. </w:t>
      </w:r>
    </w:p>
    <w:p w:rsidR="00B3501B" w:rsidRDefault="00E22E67" w:rsidP="00AD7836">
      <w:pPr>
        <w:spacing w:after="0" w:line="288" w:lineRule="auto"/>
        <w:ind w:firstLine="720"/>
        <w:jc w:val="both"/>
        <w:rPr>
          <w:rFonts w:asciiTheme="majorHAnsi" w:hAnsiTheme="majorHAnsi" w:cstheme="majorHAnsi"/>
          <w:sz w:val="24"/>
          <w:szCs w:val="24"/>
          <w:lang w:val="en-US"/>
        </w:rPr>
      </w:pPr>
      <w:r w:rsidRPr="00033D46">
        <w:rPr>
          <w:rFonts w:asciiTheme="majorHAnsi" w:hAnsiTheme="majorHAnsi" w:cstheme="majorHAnsi"/>
          <w:sz w:val="24"/>
          <w:szCs w:val="24"/>
          <w:lang w:val="en-US"/>
        </w:rPr>
        <w:t xml:space="preserve">Chương trình can thiệp </w:t>
      </w:r>
      <w:r w:rsidR="003C428C" w:rsidRPr="00033D46">
        <w:rPr>
          <w:rFonts w:asciiTheme="majorHAnsi" w:hAnsiTheme="majorHAnsi" w:cstheme="majorHAnsi"/>
          <w:sz w:val="24"/>
          <w:szCs w:val="24"/>
          <w:lang w:val="en-US"/>
        </w:rPr>
        <w:t>dự kiến triển khai tại các trạm y tế</w:t>
      </w:r>
      <w:r w:rsidR="00031446">
        <w:rPr>
          <w:rFonts w:asciiTheme="majorHAnsi" w:hAnsiTheme="majorHAnsi" w:cstheme="majorHAnsi"/>
          <w:sz w:val="24"/>
          <w:szCs w:val="24"/>
          <w:lang w:val="en-US"/>
        </w:rPr>
        <w:t xml:space="preserve"> xã</w:t>
      </w:r>
      <w:r w:rsidR="003C428C" w:rsidRPr="00033D46">
        <w:rPr>
          <w:rFonts w:asciiTheme="majorHAnsi" w:hAnsiTheme="majorHAnsi" w:cstheme="majorHAnsi"/>
          <w:sz w:val="24"/>
          <w:szCs w:val="24"/>
          <w:lang w:val="en-US"/>
        </w:rPr>
        <w:t xml:space="preserve"> cho người dân tộc thiểu số và người lao động nhập cư</w:t>
      </w:r>
      <w:r w:rsidR="0048744E" w:rsidRPr="00033D46">
        <w:rPr>
          <w:rFonts w:asciiTheme="majorHAnsi" w:hAnsiTheme="majorHAnsi" w:cstheme="majorHAnsi"/>
          <w:sz w:val="24"/>
          <w:szCs w:val="24"/>
          <w:lang w:val="en-US"/>
        </w:rPr>
        <w:t xml:space="preserve"> trong khoảng thời gian từ tháng </w:t>
      </w:r>
      <w:r w:rsidR="002B64D6">
        <w:rPr>
          <w:rFonts w:asciiTheme="majorHAnsi" w:hAnsiTheme="majorHAnsi" w:cstheme="majorHAnsi"/>
          <w:sz w:val="24"/>
          <w:szCs w:val="24"/>
          <w:lang w:val="en-US"/>
        </w:rPr>
        <w:t>8</w:t>
      </w:r>
      <w:r w:rsidR="0048744E" w:rsidRPr="00033D46">
        <w:rPr>
          <w:rFonts w:asciiTheme="majorHAnsi" w:hAnsiTheme="majorHAnsi" w:cstheme="majorHAnsi"/>
          <w:sz w:val="24"/>
          <w:szCs w:val="24"/>
          <w:lang w:val="en-US"/>
        </w:rPr>
        <w:t>/2020 đến tháng 12/2020</w:t>
      </w:r>
      <w:r w:rsidR="003C428C" w:rsidRPr="00033D46">
        <w:rPr>
          <w:rFonts w:asciiTheme="majorHAnsi" w:hAnsiTheme="majorHAnsi" w:cstheme="majorHAnsi"/>
          <w:sz w:val="24"/>
          <w:szCs w:val="24"/>
          <w:lang w:val="en-US"/>
        </w:rPr>
        <w:t xml:space="preserve">.  </w:t>
      </w:r>
    </w:p>
    <w:p w:rsidR="00AD7836" w:rsidRDefault="00AD7836" w:rsidP="00AD7836">
      <w:pPr>
        <w:spacing w:after="0" w:line="288" w:lineRule="auto"/>
        <w:jc w:val="both"/>
        <w:rPr>
          <w:rFonts w:asciiTheme="majorHAnsi" w:hAnsiTheme="majorHAnsi" w:cstheme="majorHAnsi"/>
          <w:b/>
          <w:sz w:val="24"/>
          <w:szCs w:val="24"/>
          <w:lang w:val="en-US"/>
        </w:rPr>
      </w:pPr>
    </w:p>
    <w:p w:rsidR="00AF3823" w:rsidRPr="00033D46" w:rsidRDefault="00B3501B" w:rsidP="00AD7836">
      <w:pPr>
        <w:spacing w:after="0" w:line="288" w:lineRule="auto"/>
        <w:jc w:val="both"/>
        <w:rPr>
          <w:rFonts w:asciiTheme="majorHAnsi" w:hAnsiTheme="majorHAnsi" w:cstheme="majorHAnsi"/>
          <w:sz w:val="24"/>
          <w:szCs w:val="24"/>
          <w:lang w:val="en-US"/>
        </w:rPr>
      </w:pPr>
      <w:r w:rsidRPr="00B3501B">
        <w:rPr>
          <w:rFonts w:asciiTheme="majorHAnsi" w:hAnsiTheme="majorHAnsi" w:cstheme="majorHAnsi"/>
          <w:b/>
          <w:sz w:val="24"/>
          <w:szCs w:val="24"/>
          <w:lang w:val="en-US"/>
        </w:rPr>
        <w:lastRenderedPageBreak/>
        <w:t>Mục tiêu tổng thể:</w:t>
      </w:r>
      <w:r>
        <w:rPr>
          <w:rFonts w:asciiTheme="majorHAnsi" w:hAnsiTheme="majorHAnsi" w:cstheme="majorHAnsi"/>
          <w:sz w:val="24"/>
          <w:szCs w:val="24"/>
          <w:lang w:val="en-US"/>
        </w:rPr>
        <w:t xml:space="preserve"> </w:t>
      </w:r>
      <w:r w:rsidRPr="00B3501B">
        <w:rPr>
          <w:rFonts w:asciiTheme="majorHAnsi" w:hAnsiTheme="majorHAnsi" w:cstheme="majorHAnsi"/>
          <w:sz w:val="24"/>
          <w:szCs w:val="24"/>
          <w:lang w:val="en-US"/>
        </w:rPr>
        <w:t>Chương trình</w:t>
      </w:r>
      <w:r w:rsidR="002F4560" w:rsidRPr="00033D46">
        <w:rPr>
          <w:rFonts w:asciiTheme="majorHAnsi" w:hAnsiTheme="majorHAnsi" w:cstheme="majorHAnsi"/>
          <w:sz w:val="24"/>
          <w:szCs w:val="24"/>
          <w:lang w:val="en-US"/>
        </w:rPr>
        <w:t xml:space="preserve"> hướng đến </w:t>
      </w:r>
      <w:r w:rsidR="003C428C" w:rsidRPr="00033D46">
        <w:rPr>
          <w:rFonts w:asciiTheme="majorHAnsi" w:hAnsiTheme="majorHAnsi" w:cstheme="majorHAnsi"/>
          <w:sz w:val="24"/>
          <w:szCs w:val="24"/>
          <w:lang w:val="en-US"/>
        </w:rPr>
        <w:t xml:space="preserve">cuối năm 2020, 70% các cơ sở y tế được thí điểm có thể cung cấp các dịch vụ chăm sóc </w:t>
      </w:r>
      <w:r w:rsidR="00AE6B42">
        <w:rPr>
          <w:rFonts w:asciiTheme="majorHAnsi" w:hAnsiTheme="majorHAnsi" w:cstheme="majorHAnsi"/>
          <w:sz w:val="24"/>
          <w:szCs w:val="24"/>
          <w:lang w:val="en-US"/>
        </w:rPr>
        <w:t>SKSS-TD</w:t>
      </w:r>
      <w:r w:rsidR="002F4560" w:rsidRPr="00033D46">
        <w:rPr>
          <w:rFonts w:asciiTheme="majorHAnsi" w:hAnsiTheme="majorHAnsi" w:cstheme="majorHAnsi"/>
          <w:sz w:val="24"/>
          <w:szCs w:val="24"/>
          <w:lang w:val="en-US"/>
        </w:rPr>
        <w:t xml:space="preserve"> phù hợp</w:t>
      </w:r>
      <w:r w:rsidR="003C428C" w:rsidRPr="00033D46">
        <w:rPr>
          <w:rFonts w:asciiTheme="majorHAnsi" w:hAnsiTheme="majorHAnsi" w:cstheme="majorHAnsi"/>
          <w:sz w:val="24"/>
          <w:szCs w:val="24"/>
          <w:lang w:val="en-US"/>
        </w:rPr>
        <w:t xml:space="preserve"> thông qua ứng dụng điện thoại cho phụ nữ mang thai và trẻ em từ sơ sinh đến</w:t>
      </w:r>
      <w:r>
        <w:rPr>
          <w:rFonts w:asciiTheme="majorHAnsi" w:hAnsiTheme="majorHAnsi" w:cstheme="majorHAnsi"/>
          <w:sz w:val="24"/>
          <w:szCs w:val="24"/>
          <w:lang w:val="en-US"/>
        </w:rPr>
        <w:t xml:space="preserve"> dưới</w:t>
      </w:r>
      <w:r w:rsidR="003C428C" w:rsidRPr="00033D46">
        <w:rPr>
          <w:rFonts w:asciiTheme="majorHAnsi" w:hAnsiTheme="majorHAnsi" w:cstheme="majorHAnsi"/>
          <w:sz w:val="24"/>
          <w:szCs w:val="24"/>
          <w:lang w:val="en-US"/>
        </w:rPr>
        <w:t xml:space="preserve"> </w:t>
      </w:r>
      <w:r w:rsidR="0048744E" w:rsidRPr="00033D46">
        <w:rPr>
          <w:rFonts w:asciiTheme="majorHAnsi" w:hAnsiTheme="majorHAnsi" w:cstheme="majorHAnsi"/>
          <w:sz w:val="24"/>
          <w:szCs w:val="24"/>
          <w:lang w:val="en-US"/>
        </w:rPr>
        <w:t>6</w:t>
      </w:r>
      <w:r w:rsidR="003C428C" w:rsidRPr="00033D46">
        <w:rPr>
          <w:rFonts w:asciiTheme="majorHAnsi" w:hAnsiTheme="majorHAnsi" w:cstheme="majorHAnsi"/>
          <w:sz w:val="24"/>
          <w:szCs w:val="24"/>
          <w:lang w:val="en-US"/>
        </w:rPr>
        <w:t xml:space="preserve"> tuổi.</w:t>
      </w:r>
      <w:r w:rsidR="00AF3823" w:rsidRPr="00033D46">
        <w:rPr>
          <w:rFonts w:asciiTheme="majorHAnsi" w:hAnsiTheme="majorHAnsi" w:cstheme="majorHAnsi"/>
          <w:sz w:val="24"/>
          <w:szCs w:val="24"/>
          <w:lang w:val="en-US"/>
        </w:rPr>
        <w:t xml:space="preserve"> </w:t>
      </w:r>
    </w:p>
    <w:p w:rsidR="00AD7836" w:rsidRPr="00D62BAE" w:rsidRDefault="00AD7836" w:rsidP="00AD7836">
      <w:pPr>
        <w:spacing w:after="0" w:line="288" w:lineRule="auto"/>
        <w:jc w:val="both"/>
        <w:rPr>
          <w:rFonts w:asciiTheme="majorHAnsi" w:hAnsiTheme="majorHAnsi" w:cstheme="majorHAnsi"/>
          <w:b/>
          <w:sz w:val="12"/>
          <w:szCs w:val="24"/>
          <w:lang w:val="en-US"/>
        </w:rPr>
      </w:pPr>
    </w:p>
    <w:p w:rsidR="00FE0EE7" w:rsidRPr="00033D46" w:rsidRDefault="00FE0EE7" w:rsidP="00AD7836">
      <w:pPr>
        <w:spacing w:after="0" w:line="288" w:lineRule="auto"/>
        <w:jc w:val="both"/>
        <w:rPr>
          <w:rFonts w:asciiTheme="majorHAnsi" w:hAnsiTheme="majorHAnsi" w:cstheme="majorHAnsi"/>
          <w:b/>
          <w:sz w:val="24"/>
          <w:szCs w:val="24"/>
          <w:lang w:val="en-US"/>
        </w:rPr>
      </w:pPr>
      <w:r w:rsidRPr="00033D46">
        <w:rPr>
          <w:rFonts w:asciiTheme="majorHAnsi" w:hAnsiTheme="majorHAnsi" w:cstheme="majorHAnsi"/>
          <w:b/>
          <w:sz w:val="24"/>
          <w:szCs w:val="24"/>
          <w:lang w:val="en-US"/>
        </w:rPr>
        <w:t>Mục tiêu</w:t>
      </w:r>
      <w:r w:rsidR="00BC7D6E">
        <w:rPr>
          <w:rFonts w:asciiTheme="majorHAnsi" w:hAnsiTheme="majorHAnsi" w:cstheme="majorHAnsi"/>
          <w:b/>
          <w:sz w:val="24"/>
          <w:szCs w:val="24"/>
          <w:lang w:val="en-US"/>
        </w:rPr>
        <w:t xml:space="preserve"> </w:t>
      </w:r>
      <w:r w:rsidR="005A2321">
        <w:rPr>
          <w:rFonts w:asciiTheme="majorHAnsi" w:hAnsiTheme="majorHAnsi" w:cstheme="majorHAnsi"/>
          <w:b/>
          <w:sz w:val="24"/>
          <w:szCs w:val="24"/>
          <w:lang w:val="en-US"/>
        </w:rPr>
        <w:t>cụ thể</w:t>
      </w:r>
      <w:r w:rsidR="00B3501B">
        <w:rPr>
          <w:rFonts w:asciiTheme="majorHAnsi" w:hAnsiTheme="majorHAnsi" w:cstheme="majorHAnsi"/>
          <w:b/>
          <w:sz w:val="24"/>
          <w:szCs w:val="24"/>
          <w:lang w:val="en-US"/>
        </w:rPr>
        <w:t>:</w:t>
      </w:r>
    </w:p>
    <w:p w:rsidR="002C71E5" w:rsidRPr="00020030" w:rsidRDefault="0009100F" w:rsidP="00AD7836">
      <w:pPr>
        <w:pStyle w:val="ListParagraph"/>
        <w:numPr>
          <w:ilvl w:val="0"/>
          <w:numId w:val="26"/>
        </w:numPr>
        <w:spacing w:after="0" w:line="288" w:lineRule="auto"/>
        <w:jc w:val="both"/>
        <w:rPr>
          <w:rFonts w:ascii="Times New Roman" w:eastAsia="Times New Roman" w:hAnsi="Times New Roman" w:cs="Times New Roman"/>
          <w:sz w:val="24"/>
          <w:szCs w:val="24"/>
        </w:rPr>
      </w:pPr>
      <w:r w:rsidRPr="00020030">
        <w:rPr>
          <w:rFonts w:ascii="Times New Roman" w:hAnsi="Times New Roman" w:cs="Times New Roman"/>
          <w:sz w:val="24"/>
          <w:szCs w:val="24"/>
          <w:lang w:val="en-US"/>
        </w:rPr>
        <w:t xml:space="preserve">Thiết kế và thực hiện can thiệp thí điểm về cung cấp dịch vụ chăm sóc SKSS-TD từ xa trong </w:t>
      </w:r>
      <w:r w:rsidR="007E65E1" w:rsidRPr="00020030">
        <w:rPr>
          <w:rFonts w:ascii="Times New Roman" w:hAnsi="Times New Roman" w:cs="Times New Roman"/>
          <w:sz w:val="24"/>
          <w:szCs w:val="24"/>
          <w:lang w:val="en-US"/>
        </w:rPr>
        <w:t xml:space="preserve">và sau </w:t>
      </w:r>
      <w:r w:rsidRPr="00020030">
        <w:rPr>
          <w:rFonts w:ascii="Times New Roman" w:hAnsi="Times New Roman" w:cs="Times New Roman"/>
          <w:sz w:val="24"/>
          <w:szCs w:val="24"/>
          <w:lang w:val="en-US"/>
        </w:rPr>
        <w:t>dịch Covid-19 tại một số địa phương được lựa chọn, bao gồm:</w:t>
      </w:r>
    </w:p>
    <w:p w:rsidR="002C71E5" w:rsidRPr="00B3501B" w:rsidRDefault="0009100F" w:rsidP="00D62BAE">
      <w:pPr>
        <w:pStyle w:val="ListParagraph"/>
        <w:numPr>
          <w:ilvl w:val="0"/>
          <w:numId w:val="35"/>
        </w:numPr>
        <w:spacing w:after="0" w:line="288" w:lineRule="auto"/>
        <w:jc w:val="both"/>
        <w:rPr>
          <w:rFonts w:ascii="Times New Roman" w:eastAsia="Times New Roman" w:hAnsi="Times New Roman" w:cs="Times New Roman"/>
          <w:color w:val="000000"/>
          <w:sz w:val="24"/>
          <w:szCs w:val="24"/>
        </w:rPr>
      </w:pPr>
      <w:r w:rsidRPr="00B3501B">
        <w:rPr>
          <w:rFonts w:ascii="Times New Roman" w:eastAsia="Times New Roman" w:hAnsi="Times New Roman" w:cs="Times New Roman"/>
          <w:color w:val="000000"/>
          <w:sz w:val="24"/>
          <w:szCs w:val="24"/>
          <w:lang w:val="en-US"/>
        </w:rPr>
        <w:t>Phát triển ứng dụng</w:t>
      </w:r>
      <w:r w:rsidR="00950C91" w:rsidRPr="00B3501B">
        <w:rPr>
          <w:rFonts w:ascii="Times New Roman" w:eastAsia="Times New Roman" w:hAnsi="Times New Roman" w:cs="Times New Roman"/>
          <w:color w:val="000000"/>
          <w:sz w:val="24"/>
          <w:szCs w:val="24"/>
          <w:lang w:val="en-US"/>
        </w:rPr>
        <w:t xml:space="preserve"> </w:t>
      </w:r>
      <w:r w:rsidR="00031446">
        <w:rPr>
          <w:rFonts w:ascii="Times New Roman" w:eastAsia="Times New Roman" w:hAnsi="Times New Roman" w:cs="Times New Roman"/>
          <w:color w:val="000000"/>
          <w:sz w:val="24"/>
          <w:szCs w:val="24"/>
          <w:lang w:val="en-US"/>
        </w:rPr>
        <w:t>Mhealth</w:t>
      </w:r>
      <w:r w:rsidR="00A65CA1" w:rsidRPr="00B3501B">
        <w:rPr>
          <w:rFonts w:ascii="Times New Roman" w:eastAsia="Times New Roman" w:hAnsi="Times New Roman" w:cs="Times New Roman"/>
          <w:color w:val="000000"/>
          <w:sz w:val="24"/>
          <w:szCs w:val="24"/>
          <w:lang w:val="en-US"/>
        </w:rPr>
        <w:t xml:space="preserve"> </w:t>
      </w:r>
      <w:r w:rsidR="005B23D0" w:rsidRPr="00B3501B">
        <w:rPr>
          <w:rFonts w:ascii="Times New Roman" w:eastAsia="Times New Roman" w:hAnsi="Times New Roman" w:cs="Times New Roman"/>
          <w:color w:val="000000"/>
          <w:sz w:val="24"/>
          <w:szCs w:val="24"/>
          <w:lang w:val="en-US"/>
        </w:rPr>
        <w:t>sử dụng trên</w:t>
      </w:r>
      <w:r w:rsidRPr="00B3501B">
        <w:rPr>
          <w:rFonts w:ascii="Times New Roman" w:eastAsia="Times New Roman" w:hAnsi="Times New Roman" w:cs="Times New Roman"/>
          <w:color w:val="000000"/>
          <w:sz w:val="24"/>
          <w:szCs w:val="24"/>
          <w:lang w:val="en-US"/>
        </w:rPr>
        <w:t xml:space="preserve"> điện thoại thông minh </w:t>
      </w:r>
      <w:r w:rsidR="007E65E1" w:rsidRPr="00B3501B">
        <w:rPr>
          <w:rFonts w:ascii="Times New Roman" w:eastAsia="Times New Roman" w:hAnsi="Times New Roman" w:cs="Times New Roman"/>
          <w:color w:val="000000"/>
          <w:sz w:val="24"/>
          <w:szCs w:val="24"/>
          <w:lang w:val="en-US"/>
        </w:rPr>
        <w:t xml:space="preserve">nhằm đảm bảo </w:t>
      </w:r>
      <w:r w:rsidR="00A65CA1" w:rsidRPr="00B3501B">
        <w:rPr>
          <w:rFonts w:ascii="Times New Roman" w:eastAsia="Times New Roman" w:hAnsi="Times New Roman" w:cs="Times New Roman"/>
          <w:color w:val="000000"/>
          <w:sz w:val="24"/>
          <w:szCs w:val="24"/>
          <w:lang w:val="en-US"/>
        </w:rPr>
        <w:t xml:space="preserve">tính liên tục của việc </w:t>
      </w:r>
      <w:r w:rsidRPr="00B3501B">
        <w:rPr>
          <w:rFonts w:ascii="Times New Roman" w:eastAsia="Times New Roman" w:hAnsi="Times New Roman" w:cs="Times New Roman"/>
          <w:color w:val="000000"/>
          <w:sz w:val="24"/>
          <w:szCs w:val="24"/>
          <w:lang w:val="en-US"/>
        </w:rPr>
        <w:t>cung cấp</w:t>
      </w:r>
      <w:r w:rsidR="007E65E1" w:rsidRPr="00B3501B">
        <w:rPr>
          <w:rFonts w:ascii="Times New Roman" w:eastAsia="Times New Roman" w:hAnsi="Times New Roman" w:cs="Times New Roman"/>
          <w:color w:val="000000"/>
          <w:sz w:val="24"/>
          <w:szCs w:val="24"/>
          <w:lang w:val="en-US"/>
        </w:rPr>
        <w:t xml:space="preserve"> và sử dụng</w:t>
      </w:r>
      <w:r w:rsidRPr="00B3501B">
        <w:rPr>
          <w:rFonts w:ascii="Times New Roman" w:eastAsia="Times New Roman" w:hAnsi="Times New Roman" w:cs="Times New Roman"/>
          <w:color w:val="000000"/>
          <w:sz w:val="24"/>
          <w:szCs w:val="24"/>
          <w:lang w:val="en-US"/>
        </w:rPr>
        <w:t xml:space="preserve"> dịch vụ </w:t>
      </w:r>
      <w:r w:rsidR="007E65E1" w:rsidRPr="00B3501B">
        <w:rPr>
          <w:rFonts w:ascii="Times New Roman" w:eastAsia="Times New Roman" w:hAnsi="Times New Roman" w:cs="Times New Roman"/>
          <w:color w:val="000000"/>
          <w:sz w:val="24"/>
          <w:szCs w:val="24"/>
          <w:lang w:val="en-US"/>
        </w:rPr>
        <w:t xml:space="preserve">chăm sóc </w:t>
      </w:r>
      <w:r w:rsidRPr="00B3501B">
        <w:rPr>
          <w:rFonts w:ascii="Times New Roman" w:eastAsia="Times New Roman" w:hAnsi="Times New Roman" w:cs="Times New Roman"/>
          <w:color w:val="000000"/>
          <w:sz w:val="24"/>
          <w:szCs w:val="24"/>
          <w:lang w:val="en-US"/>
        </w:rPr>
        <w:t>SKSS-TD</w:t>
      </w:r>
      <w:r w:rsidR="007E65E1" w:rsidRPr="00B3501B">
        <w:rPr>
          <w:rFonts w:ascii="Times New Roman" w:eastAsia="Times New Roman" w:hAnsi="Times New Roman" w:cs="Times New Roman"/>
          <w:color w:val="000000"/>
          <w:sz w:val="24"/>
          <w:szCs w:val="24"/>
          <w:lang w:val="en-US"/>
        </w:rPr>
        <w:t xml:space="preserve"> </w:t>
      </w:r>
      <w:r w:rsidR="00031446">
        <w:rPr>
          <w:rFonts w:ascii="Times New Roman" w:eastAsia="Times New Roman" w:hAnsi="Times New Roman" w:cs="Times New Roman"/>
          <w:color w:val="000000"/>
          <w:sz w:val="24"/>
          <w:szCs w:val="24"/>
          <w:lang w:val="en-US"/>
        </w:rPr>
        <w:t xml:space="preserve">từ xa </w:t>
      </w:r>
      <w:r w:rsidR="007E65E1" w:rsidRPr="00B3501B">
        <w:rPr>
          <w:rFonts w:ascii="Times New Roman" w:eastAsia="Times New Roman" w:hAnsi="Times New Roman" w:cs="Times New Roman"/>
          <w:color w:val="000000"/>
          <w:sz w:val="24"/>
          <w:szCs w:val="24"/>
          <w:lang w:val="en-US"/>
        </w:rPr>
        <w:t xml:space="preserve">ở cấp xã </w:t>
      </w:r>
      <w:r w:rsidRPr="00B3501B">
        <w:rPr>
          <w:rFonts w:ascii="Times New Roman" w:eastAsia="Times New Roman" w:hAnsi="Times New Roman" w:cs="Times New Roman"/>
          <w:color w:val="000000"/>
          <w:sz w:val="24"/>
          <w:szCs w:val="24"/>
          <w:lang w:val="en-US"/>
        </w:rPr>
        <w:t>trong và sau dịch Covid-19</w:t>
      </w:r>
    </w:p>
    <w:p w:rsidR="002C71E5" w:rsidRPr="00B3501B" w:rsidRDefault="00A65CA1" w:rsidP="00D62BAE">
      <w:pPr>
        <w:pStyle w:val="ListParagraph"/>
        <w:widowControl w:val="0"/>
        <w:numPr>
          <w:ilvl w:val="0"/>
          <w:numId w:val="35"/>
        </w:numPr>
        <w:snapToGrid w:val="0"/>
        <w:spacing w:after="0" w:line="288" w:lineRule="auto"/>
        <w:jc w:val="both"/>
        <w:rPr>
          <w:rFonts w:ascii="Times New Roman" w:eastAsia="Times New Roman" w:hAnsi="Times New Roman" w:cs="Times New Roman"/>
          <w:sz w:val="24"/>
          <w:szCs w:val="24"/>
        </w:rPr>
      </w:pPr>
      <w:r w:rsidRPr="00B3501B">
        <w:rPr>
          <w:rFonts w:ascii="Times New Roman" w:hAnsi="Times New Roman" w:cs="Times New Roman"/>
          <w:sz w:val="24"/>
          <w:szCs w:val="24"/>
          <w:lang w:val="en-US"/>
        </w:rPr>
        <w:t>Nâng cao năng lực cho cho cán bộ y tế trong việc đảm bảo tính liên tục của việc cung cấp các dịch vụ chăm sóc SKSS-TD từ xa (trên ứng dụng MH</w:t>
      </w:r>
      <w:r w:rsidR="002B64D6">
        <w:rPr>
          <w:rFonts w:ascii="Times New Roman" w:hAnsi="Times New Roman" w:cs="Times New Roman"/>
          <w:sz w:val="24"/>
          <w:szCs w:val="24"/>
          <w:lang w:val="en-US"/>
        </w:rPr>
        <w:t>ealth</w:t>
      </w:r>
      <w:r w:rsidRPr="00B3501B">
        <w:rPr>
          <w:rFonts w:ascii="Times New Roman" w:hAnsi="Times New Roman" w:cs="Times New Roman"/>
          <w:sz w:val="24"/>
          <w:szCs w:val="24"/>
          <w:lang w:val="en-US"/>
        </w:rPr>
        <w:t>)</w:t>
      </w:r>
    </w:p>
    <w:p w:rsidR="002C71E5" w:rsidRPr="00B3501B" w:rsidRDefault="00A65CA1" w:rsidP="00D62BAE">
      <w:pPr>
        <w:pStyle w:val="ListParagraph"/>
        <w:widowControl w:val="0"/>
        <w:numPr>
          <w:ilvl w:val="0"/>
          <w:numId w:val="35"/>
        </w:numPr>
        <w:snapToGrid w:val="0"/>
        <w:spacing w:after="0" w:line="288" w:lineRule="auto"/>
        <w:jc w:val="both"/>
        <w:rPr>
          <w:rFonts w:ascii="Times New Roman" w:eastAsia="Times New Roman" w:hAnsi="Times New Roman" w:cs="Times New Roman"/>
          <w:sz w:val="24"/>
          <w:szCs w:val="24"/>
        </w:rPr>
      </w:pPr>
      <w:r w:rsidRPr="00B3501B">
        <w:rPr>
          <w:rFonts w:ascii="Times New Roman" w:hAnsi="Times New Roman" w:cs="Times New Roman"/>
          <w:sz w:val="24"/>
          <w:szCs w:val="24"/>
          <w:lang w:val="en-US"/>
        </w:rPr>
        <w:t>Thúc đẩy nhu cầu sử dụng các dịch vụ chăm sóc SKSS-TD từ xa (trên ứng dụng M</w:t>
      </w:r>
      <w:r w:rsidR="002B64D6">
        <w:rPr>
          <w:rFonts w:ascii="Times New Roman" w:hAnsi="Times New Roman" w:cs="Times New Roman"/>
          <w:sz w:val="24"/>
          <w:szCs w:val="24"/>
          <w:lang w:val="en-US"/>
        </w:rPr>
        <w:t>Health</w:t>
      </w:r>
      <w:r w:rsidRPr="00B3501B">
        <w:rPr>
          <w:rFonts w:ascii="Times New Roman" w:hAnsi="Times New Roman" w:cs="Times New Roman"/>
          <w:sz w:val="24"/>
          <w:szCs w:val="24"/>
          <w:lang w:val="en-US"/>
        </w:rPr>
        <w:t>)</w:t>
      </w:r>
    </w:p>
    <w:p w:rsidR="002C71E5" w:rsidRPr="00B3501B" w:rsidRDefault="00A65CA1" w:rsidP="00D62BAE">
      <w:pPr>
        <w:pStyle w:val="ListParagraph"/>
        <w:widowControl w:val="0"/>
        <w:numPr>
          <w:ilvl w:val="0"/>
          <w:numId w:val="35"/>
        </w:numPr>
        <w:snapToGrid w:val="0"/>
        <w:spacing w:after="0" w:line="288" w:lineRule="auto"/>
        <w:jc w:val="both"/>
        <w:rPr>
          <w:rFonts w:ascii="Times New Roman" w:eastAsia="Times New Roman" w:hAnsi="Times New Roman" w:cs="Times New Roman"/>
          <w:sz w:val="24"/>
          <w:szCs w:val="24"/>
        </w:rPr>
      </w:pPr>
      <w:r w:rsidRPr="00B3501B">
        <w:rPr>
          <w:rFonts w:ascii="Times New Roman" w:hAnsi="Times New Roman" w:cs="Times New Roman"/>
          <w:sz w:val="24"/>
          <w:szCs w:val="24"/>
          <w:lang w:val="en-US"/>
        </w:rPr>
        <w:t>Sử dụng thí điểm ứng dụng MH</w:t>
      </w:r>
      <w:r w:rsidR="002B64D6">
        <w:rPr>
          <w:rFonts w:ascii="Times New Roman" w:hAnsi="Times New Roman" w:cs="Times New Roman"/>
          <w:sz w:val="24"/>
          <w:szCs w:val="24"/>
          <w:lang w:val="en-US"/>
        </w:rPr>
        <w:t>ealth</w:t>
      </w:r>
      <w:r w:rsidRPr="00B3501B">
        <w:rPr>
          <w:rFonts w:ascii="Times New Roman" w:hAnsi="Times New Roman" w:cs="Times New Roman"/>
          <w:sz w:val="24"/>
          <w:szCs w:val="24"/>
          <w:lang w:val="en-US"/>
        </w:rPr>
        <w:t xml:space="preserve"> trong việc tổ chức, cung cấp và sử dụng các </w:t>
      </w:r>
      <w:r w:rsidR="00950C91" w:rsidRPr="00B3501B">
        <w:rPr>
          <w:rFonts w:ascii="Times New Roman" w:hAnsi="Times New Roman" w:cs="Times New Roman"/>
          <w:sz w:val="24"/>
          <w:szCs w:val="24"/>
          <w:lang w:val="en-US"/>
        </w:rPr>
        <w:t>dịch vụ chăm sóc SKSS-TD</w:t>
      </w:r>
      <w:r w:rsidR="005B23D0" w:rsidRPr="00B3501B">
        <w:rPr>
          <w:rFonts w:ascii="Times New Roman" w:hAnsi="Times New Roman" w:cs="Times New Roman"/>
          <w:sz w:val="24"/>
          <w:szCs w:val="24"/>
          <w:lang w:val="en-US"/>
        </w:rPr>
        <w:t xml:space="preserve"> từ xa</w:t>
      </w:r>
    </w:p>
    <w:p w:rsidR="002B64D6" w:rsidRPr="00B3501B" w:rsidRDefault="002B64D6" w:rsidP="00D62BAE">
      <w:pPr>
        <w:pStyle w:val="ListParagraph"/>
        <w:widowControl w:val="0"/>
        <w:numPr>
          <w:ilvl w:val="0"/>
          <w:numId w:val="35"/>
        </w:numPr>
        <w:snapToGrid w:val="0"/>
        <w:spacing w:after="0" w:line="288" w:lineRule="auto"/>
        <w:jc w:val="both"/>
        <w:rPr>
          <w:rFonts w:ascii="Times New Roman" w:eastAsia="Times New Roman" w:hAnsi="Times New Roman" w:cs="Times New Roman"/>
          <w:sz w:val="24"/>
          <w:szCs w:val="24"/>
        </w:rPr>
      </w:pPr>
      <w:r w:rsidRPr="00B3501B">
        <w:rPr>
          <w:rFonts w:ascii="Times New Roman" w:hAnsi="Times New Roman" w:cs="Times New Roman"/>
          <w:sz w:val="24"/>
          <w:szCs w:val="24"/>
          <w:lang w:val="en-US"/>
        </w:rPr>
        <w:t>Giám sát và cung cấp hỗ trợ kỹ thuật kịp thời cho các đối tác địa phương để đảm bảo không làm gián đoạn việc cung cấp dịch vụ chăm sóc SKSS-TD từ xa</w:t>
      </w:r>
    </w:p>
    <w:p w:rsidR="005B23D0" w:rsidRPr="00B3501B" w:rsidRDefault="002B64D6" w:rsidP="00D62BAE">
      <w:pPr>
        <w:pStyle w:val="ListParagraph"/>
        <w:widowControl w:val="0"/>
        <w:numPr>
          <w:ilvl w:val="0"/>
          <w:numId w:val="35"/>
        </w:numPr>
        <w:snapToGrid w:val="0"/>
        <w:spacing w:after="0" w:line="288"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Thống kê</w:t>
      </w:r>
      <w:r w:rsidR="00950C91" w:rsidRPr="00B3501B">
        <w:rPr>
          <w:rFonts w:ascii="Times New Roman" w:hAnsi="Times New Roman" w:cs="Times New Roman"/>
          <w:sz w:val="24"/>
          <w:szCs w:val="24"/>
          <w:lang w:val="en-US"/>
        </w:rPr>
        <w:t xml:space="preserve"> và báo cáo việc sử dụng </w:t>
      </w:r>
      <w:r w:rsidR="00A43B61" w:rsidRPr="00B3501B">
        <w:rPr>
          <w:rFonts w:ascii="Times New Roman" w:hAnsi="Times New Roman" w:cs="Times New Roman"/>
          <w:sz w:val="24"/>
          <w:szCs w:val="24"/>
          <w:lang w:val="en-US"/>
        </w:rPr>
        <w:t xml:space="preserve">các </w:t>
      </w:r>
      <w:r w:rsidR="005B23D0" w:rsidRPr="00B3501B">
        <w:rPr>
          <w:rFonts w:ascii="Times New Roman" w:hAnsi="Times New Roman" w:cs="Times New Roman"/>
          <w:sz w:val="24"/>
          <w:szCs w:val="24"/>
          <w:lang w:val="en-US"/>
        </w:rPr>
        <w:t>dịch vụ</w:t>
      </w:r>
      <w:r w:rsidR="00A43B61" w:rsidRPr="00B3501B">
        <w:rPr>
          <w:rFonts w:ascii="Times New Roman" w:hAnsi="Times New Roman" w:cs="Times New Roman"/>
          <w:sz w:val="24"/>
          <w:szCs w:val="24"/>
          <w:lang w:val="en-US"/>
        </w:rPr>
        <w:t xml:space="preserve"> chăm sóc SKSS-TD từ xa</w:t>
      </w:r>
      <w:r w:rsidR="005B23D0" w:rsidRPr="00B3501B">
        <w:rPr>
          <w:rFonts w:ascii="Times New Roman" w:hAnsi="Times New Roman" w:cs="Times New Roman"/>
          <w:sz w:val="24"/>
          <w:szCs w:val="24"/>
          <w:lang w:val="en-US"/>
        </w:rPr>
        <w:t xml:space="preserve"> </w:t>
      </w:r>
    </w:p>
    <w:p w:rsidR="00020030" w:rsidRPr="00BD14CA" w:rsidRDefault="00A43B61" w:rsidP="00AD7836">
      <w:pPr>
        <w:pStyle w:val="ListParagraph"/>
        <w:widowControl w:val="0"/>
        <w:numPr>
          <w:ilvl w:val="0"/>
          <w:numId w:val="26"/>
        </w:numPr>
        <w:snapToGrid w:val="0"/>
        <w:spacing w:after="0" w:line="288" w:lineRule="auto"/>
        <w:jc w:val="both"/>
        <w:rPr>
          <w:rFonts w:ascii="Times New Roman" w:eastAsia="Times New Roman" w:hAnsi="Times New Roman" w:cs="Times New Roman"/>
          <w:b/>
          <w:sz w:val="24"/>
          <w:szCs w:val="24"/>
          <w:lang w:val="en-US"/>
        </w:rPr>
      </w:pPr>
      <w:r w:rsidRPr="00BD14CA">
        <w:rPr>
          <w:rFonts w:ascii="Times New Roman" w:eastAsia="Times New Roman" w:hAnsi="Times New Roman" w:cs="Times New Roman"/>
          <w:color w:val="000000"/>
          <w:sz w:val="24"/>
          <w:szCs w:val="24"/>
          <w:lang w:val="en-US"/>
        </w:rPr>
        <w:t>Cung cấp</w:t>
      </w:r>
      <w:r w:rsidR="005B23D0" w:rsidRPr="00BD14CA">
        <w:rPr>
          <w:rFonts w:ascii="Times New Roman" w:eastAsia="Times New Roman" w:hAnsi="Times New Roman" w:cs="Times New Roman"/>
          <w:color w:val="000000"/>
          <w:sz w:val="24"/>
          <w:szCs w:val="24"/>
          <w:lang w:val="en-US"/>
        </w:rPr>
        <w:t xml:space="preserve"> báo cáo cuối kỳ bao gồm các bài học kinh nghiệm</w:t>
      </w:r>
      <w:r w:rsidRPr="00BD14CA">
        <w:rPr>
          <w:rFonts w:ascii="Times New Roman" w:eastAsia="Times New Roman" w:hAnsi="Times New Roman" w:cs="Times New Roman"/>
          <w:color w:val="000000"/>
          <w:sz w:val="24"/>
          <w:szCs w:val="24"/>
          <w:lang w:val="en-US"/>
        </w:rPr>
        <w:t>,</w:t>
      </w:r>
      <w:r w:rsidR="005B23D0" w:rsidRPr="00BD14CA">
        <w:rPr>
          <w:rFonts w:ascii="Times New Roman" w:eastAsia="Times New Roman" w:hAnsi="Times New Roman" w:cs="Times New Roman"/>
          <w:color w:val="000000"/>
          <w:sz w:val="24"/>
          <w:szCs w:val="24"/>
          <w:lang w:val="en-US"/>
        </w:rPr>
        <w:t xml:space="preserve"> các thực hành tốt nhất từ can thiệp thử nghiệm và bản hướng dẫn hoạt động </w:t>
      </w:r>
      <w:r w:rsidRPr="00BD14CA">
        <w:rPr>
          <w:rFonts w:ascii="Times New Roman" w:eastAsia="Times New Roman" w:hAnsi="Times New Roman" w:cs="Times New Roman"/>
          <w:color w:val="000000"/>
          <w:sz w:val="24"/>
          <w:szCs w:val="24"/>
          <w:lang w:val="en-US"/>
        </w:rPr>
        <w:t>sẽ được sử dụng trong giai đoạn mở rộng can thiệp</w:t>
      </w:r>
      <w:r w:rsidR="005B23D0" w:rsidRPr="00BD14CA">
        <w:rPr>
          <w:rFonts w:ascii="Times New Roman" w:eastAsia="Times New Roman" w:hAnsi="Times New Roman" w:cs="Times New Roman"/>
          <w:color w:val="000000"/>
          <w:sz w:val="24"/>
          <w:szCs w:val="24"/>
          <w:lang w:val="en-US"/>
        </w:rPr>
        <w:t xml:space="preserve">  </w:t>
      </w:r>
      <w:r w:rsidR="002C71E5" w:rsidRPr="00BD14CA">
        <w:rPr>
          <w:rFonts w:ascii="Times New Roman" w:eastAsia="Times New Roman" w:hAnsi="Times New Roman" w:cs="Times New Roman"/>
          <w:color w:val="000000"/>
          <w:sz w:val="24"/>
          <w:szCs w:val="24"/>
        </w:rPr>
        <w:t xml:space="preserve"> </w:t>
      </w:r>
    </w:p>
    <w:p w:rsidR="00D62BAE" w:rsidRPr="00D62BAE" w:rsidRDefault="00D62BAE" w:rsidP="00AD7836">
      <w:pPr>
        <w:widowControl w:val="0"/>
        <w:snapToGrid w:val="0"/>
        <w:spacing w:after="0" w:line="288" w:lineRule="auto"/>
        <w:rPr>
          <w:rFonts w:ascii="Times New Roman" w:hAnsi="Times New Roman" w:cs="Times New Roman"/>
          <w:b/>
          <w:sz w:val="12"/>
          <w:szCs w:val="24"/>
          <w:lang w:val="en-US"/>
        </w:rPr>
      </w:pPr>
    </w:p>
    <w:p w:rsidR="00BD14CA" w:rsidRPr="00BD14CA" w:rsidRDefault="00417FE8" w:rsidP="00AD7836">
      <w:pPr>
        <w:widowControl w:val="0"/>
        <w:snapToGrid w:val="0"/>
        <w:spacing w:after="0" w:line="288" w:lineRule="auto"/>
        <w:rPr>
          <w:rFonts w:asciiTheme="majorHAnsi" w:hAnsiTheme="majorHAnsi" w:cstheme="majorHAnsi"/>
          <w:b/>
          <w:sz w:val="24"/>
          <w:szCs w:val="24"/>
          <w:lang w:val="en-US"/>
        </w:rPr>
      </w:pPr>
      <w:r w:rsidRPr="00BD14CA">
        <w:rPr>
          <w:rFonts w:ascii="Times New Roman" w:hAnsi="Times New Roman" w:cs="Times New Roman"/>
          <w:b/>
          <w:sz w:val="24"/>
          <w:szCs w:val="24"/>
          <w:lang w:val="en-US"/>
        </w:rPr>
        <w:t>Tóm tắt mô hình can thiệp thí điểm</w:t>
      </w:r>
      <w:r w:rsidR="00BD14CA" w:rsidRPr="00BD14CA">
        <w:rPr>
          <w:rFonts w:asciiTheme="majorHAnsi" w:hAnsiTheme="majorHAnsi" w:cstheme="majorHAnsi"/>
          <w:b/>
          <w:noProof/>
          <w:sz w:val="24"/>
          <w:szCs w:val="24"/>
          <w:lang w:val="en-US"/>
        </w:rPr>
        <w:drawing>
          <wp:inline distT="0" distB="0" distL="0" distR="0">
            <wp:extent cx="5730240" cy="3350756"/>
            <wp:effectExtent l="0" t="0" r="3810" b="2540"/>
            <wp:docPr id="207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Picture 3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465"/>
                    <a:stretch/>
                  </pic:blipFill>
                  <pic:spPr bwMode="auto">
                    <a:xfrm>
                      <a:off x="0" y="0"/>
                      <a:ext cx="5735647" cy="3353917"/>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62BAE" w:rsidRPr="00D62BAE" w:rsidRDefault="00D62BAE" w:rsidP="00AD7836">
      <w:pPr>
        <w:spacing w:after="0" w:line="288" w:lineRule="auto"/>
        <w:rPr>
          <w:rFonts w:ascii="Times New Roman" w:eastAsia="Times New Roman" w:hAnsi="Times New Roman" w:cs="Times New Roman"/>
          <w:b/>
          <w:sz w:val="14"/>
          <w:szCs w:val="24"/>
          <w:lang w:val="en-US"/>
        </w:rPr>
      </w:pPr>
    </w:p>
    <w:p w:rsidR="00BD14CA" w:rsidRPr="00A43B61" w:rsidRDefault="0028768E" w:rsidP="00AD7836">
      <w:pPr>
        <w:spacing w:after="0" w:line="288"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00BD14CA">
        <w:rPr>
          <w:rFonts w:ascii="Times New Roman" w:eastAsia="Times New Roman" w:hAnsi="Times New Roman" w:cs="Times New Roman"/>
          <w:b/>
          <w:sz w:val="24"/>
          <w:szCs w:val="24"/>
          <w:lang w:val="en-US"/>
        </w:rPr>
        <w:t xml:space="preserve">. </w:t>
      </w:r>
      <w:r w:rsidR="00A42D5A">
        <w:rPr>
          <w:rFonts w:ascii="Times New Roman" w:eastAsia="Times New Roman" w:hAnsi="Times New Roman" w:cs="Times New Roman"/>
          <w:b/>
          <w:sz w:val="24"/>
          <w:szCs w:val="24"/>
          <w:lang w:val="en-US"/>
        </w:rPr>
        <w:t>THỜI GIAN VÀ</w:t>
      </w:r>
      <w:r w:rsidR="00BD14CA">
        <w:rPr>
          <w:rFonts w:ascii="Times New Roman" w:eastAsia="Times New Roman" w:hAnsi="Times New Roman" w:cs="Times New Roman"/>
          <w:b/>
          <w:sz w:val="24"/>
          <w:szCs w:val="24"/>
          <w:lang w:val="en-US"/>
        </w:rPr>
        <w:t xml:space="preserve"> ĐỊA BÀN CAN THIỆP</w:t>
      </w:r>
    </w:p>
    <w:p w:rsidR="00BD14CA" w:rsidRPr="002B64D6" w:rsidRDefault="00BD14CA" w:rsidP="00AD7836">
      <w:pPr>
        <w:spacing w:after="0" w:line="288"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Chương trình can thiệp thí điểm sẽ thực hiện </w:t>
      </w:r>
      <w:r w:rsidR="00A42D5A">
        <w:rPr>
          <w:rFonts w:ascii="Times New Roman" w:hAnsi="Times New Roman" w:cs="Times New Roman"/>
          <w:sz w:val="24"/>
          <w:szCs w:val="24"/>
          <w:lang w:val="en-US"/>
        </w:rPr>
        <w:t>trong vòng 4 tháng, từ tháng 09/2020 đến tháng 12/2020 tại 2 tỉnh</w:t>
      </w:r>
      <w:r w:rsidR="00F75600">
        <w:rPr>
          <w:rFonts w:ascii="Times New Roman" w:hAnsi="Times New Roman" w:cs="Times New Roman"/>
          <w:sz w:val="24"/>
          <w:szCs w:val="24"/>
          <w:lang w:val="en-US"/>
        </w:rPr>
        <w:t>, mỗi tỉnh 1 huyện gồm:</w:t>
      </w:r>
      <w:r>
        <w:rPr>
          <w:rFonts w:ascii="Times New Roman" w:hAnsi="Times New Roman" w:cs="Times New Roman"/>
          <w:sz w:val="24"/>
          <w:szCs w:val="24"/>
          <w:lang w:val="en-US"/>
        </w:rPr>
        <w:t xml:space="preserve"> 1 huyện miền núi và 1 khu công nghiệp. Tại mỗi huyện chương trình dự kiến thực hiện tại 5-10 xã</w:t>
      </w:r>
      <w:r w:rsidR="002B64D6">
        <w:rPr>
          <w:rFonts w:ascii="Times New Roman" w:hAnsi="Times New Roman" w:cs="Times New Roman"/>
          <w:sz w:val="24"/>
          <w:szCs w:val="24"/>
          <w:lang w:val="en-US"/>
        </w:rPr>
        <w:t xml:space="preserve"> tùy theo phân bố dân cư</w:t>
      </w:r>
      <w:r>
        <w:rPr>
          <w:rFonts w:ascii="Times New Roman" w:hAnsi="Times New Roman" w:cs="Times New Roman"/>
          <w:sz w:val="24"/>
          <w:szCs w:val="24"/>
          <w:lang w:val="en-US"/>
        </w:rPr>
        <w:t xml:space="preserve">. </w:t>
      </w:r>
    </w:p>
    <w:p w:rsidR="00BD14CA" w:rsidRDefault="0028768E" w:rsidP="00AD7836">
      <w:pP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lastRenderedPageBreak/>
        <w:t>3</w:t>
      </w:r>
      <w:r w:rsidR="00BD14CA">
        <w:rPr>
          <w:rFonts w:ascii="Times New Roman" w:eastAsia="Times New Roman" w:hAnsi="Times New Roman" w:cs="Times New Roman"/>
          <w:b/>
          <w:color w:val="000000"/>
          <w:sz w:val="24"/>
          <w:szCs w:val="24"/>
          <w:lang w:val="en-US"/>
        </w:rPr>
        <w:t>. CÁC HOẠT ĐỘNG CHÍNH</w:t>
      </w:r>
    </w:p>
    <w:p w:rsidR="00D62BAE" w:rsidRPr="00D62BAE" w:rsidRDefault="00D62BAE" w:rsidP="00AD7836">
      <w:pPr>
        <w:spacing w:after="0" w:line="288" w:lineRule="auto"/>
        <w:jc w:val="both"/>
        <w:rPr>
          <w:rFonts w:ascii="Times New Roman" w:eastAsia="Times New Roman" w:hAnsi="Times New Roman" w:cs="Times New Roman"/>
          <w:b/>
          <w:color w:val="000000"/>
          <w:sz w:val="12"/>
          <w:szCs w:val="24"/>
          <w:lang w:val="en-US"/>
        </w:rPr>
      </w:pPr>
    </w:p>
    <w:p w:rsidR="00BD14CA" w:rsidRDefault="00BD14CA" w:rsidP="00AD7836">
      <w:pPr>
        <w:spacing w:after="0" w:line="288"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Mục tiêu 1: </w:t>
      </w:r>
      <w:r w:rsidR="002B64D6">
        <w:rPr>
          <w:rFonts w:ascii="Times New Roman" w:eastAsia="Times New Roman" w:hAnsi="Times New Roman" w:cs="Times New Roman"/>
          <w:b/>
          <w:color w:val="000000"/>
          <w:sz w:val="24"/>
          <w:szCs w:val="24"/>
          <w:lang w:val="en-US"/>
        </w:rPr>
        <w:t>L</w:t>
      </w:r>
      <w:r>
        <w:rPr>
          <w:rFonts w:ascii="Times New Roman" w:eastAsia="Times New Roman" w:hAnsi="Times New Roman" w:cs="Times New Roman"/>
          <w:b/>
          <w:color w:val="000000"/>
          <w:sz w:val="24"/>
          <w:szCs w:val="24"/>
          <w:lang w:val="en-US"/>
        </w:rPr>
        <w:t>ựa chọn địa bàn thực hiện chương trình can thiệp</w:t>
      </w:r>
    </w:p>
    <w:p w:rsidR="004347F6" w:rsidRPr="004347F6" w:rsidRDefault="004347F6" w:rsidP="00AD7836">
      <w:pPr>
        <w:spacing w:after="0" w:line="288" w:lineRule="auto"/>
        <w:jc w:val="both"/>
        <w:rPr>
          <w:rFonts w:ascii="Times New Roman" w:eastAsia="Times New Roman" w:hAnsi="Times New Roman" w:cs="Times New Roman"/>
          <w:b/>
          <w:color w:val="000000"/>
          <w:sz w:val="12"/>
          <w:szCs w:val="24"/>
          <w:lang w:val="en-US"/>
        </w:rPr>
      </w:pPr>
    </w:p>
    <w:p w:rsidR="00BD14CA" w:rsidRDefault="00BD14CA" w:rsidP="00AD7836">
      <w:pPr>
        <w:spacing w:after="0" w:line="288"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Hoạt động 1.1. Lựa chọn địa bàn thực hiện</w:t>
      </w:r>
    </w:p>
    <w:p w:rsidR="00BD14CA" w:rsidRDefault="00BD14CA" w:rsidP="00AD7836">
      <w:pPr>
        <w:spacing w:after="0" w:line="288"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Vụ Sức khỏe Bà mẹ - trẻ em/ Bộ Y tế lựa chọn </w:t>
      </w:r>
      <w:r w:rsidRPr="0063428B">
        <w:rPr>
          <w:rFonts w:ascii="Times New Roman" w:eastAsia="Times New Roman" w:hAnsi="Times New Roman" w:cs="Times New Roman"/>
          <w:color w:val="000000"/>
          <w:sz w:val="24"/>
          <w:szCs w:val="24"/>
          <w:lang w:val="en-US"/>
        </w:rPr>
        <w:t>2 huyện gồm 1 huyện miền núi dân tộc thiểu số và 1 huyệ</w:t>
      </w:r>
      <w:r>
        <w:rPr>
          <w:rFonts w:ascii="Times New Roman" w:eastAsia="Times New Roman" w:hAnsi="Times New Roman" w:cs="Times New Roman"/>
          <w:color w:val="000000"/>
          <w:sz w:val="24"/>
          <w:szCs w:val="24"/>
          <w:lang w:val="en-US"/>
        </w:rPr>
        <w:t>n thành thị có đông người di cư</w:t>
      </w:r>
      <w:r w:rsidRPr="0063428B">
        <w:rPr>
          <w:rFonts w:ascii="Times New Roman" w:eastAsia="Times New Roman" w:hAnsi="Times New Roman" w:cs="Times New Roman"/>
          <w:color w:val="000000"/>
          <w:sz w:val="24"/>
          <w:szCs w:val="24"/>
          <w:lang w:val="en-US"/>
        </w:rPr>
        <w:t xml:space="preserve"> để thực hiện thí điểm can thiệp sức khỏe từ x</w:t>
      </w:r>
      <w:r>
        <w:rPr>
          <w:rFonts w:ascii="Times New Roman" w:eastAsia="Times New Roman" w:hAnsi="Times New Roman" w:cs="Times New Roman"/>
          <w:color w:val="000000"/>
          <w:sz w:val="24"/>
          <w:szCs w:val="24"/>
          <w:lang w:val="en-US"/>
        </w:rPr>
        <w:t>a. Các huyện được lựa chọn cần đáp ứng các tiêu chí sau;</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Có độ bao phủ internet tốt</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Có nhân viên y tế thôn bản hoặc cộng tác viên dân số giỏi (tại huyện miền núi) hoặc có nhân viên/ cộng tác viên y tế chuyên trách (tại khu công nghiệp)</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Sẵn sàng sử dụng ứng dụng cung cấp dịch vụ SKSS-TD từ xa</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Sẵn sàng cung cấp thông tin để giám sát và đánh giá các dịch vụ đã thí điểm</w:t>
      </w:r>
    </w:p>
    <w:p w:rsidR="00BD14CA" w:rsidRPr="00A43B61" w:rsidRDefault="00BD14CA" w:rsidP="00D17563">
      <w:pPr>
        <w:pStyle w:val="ListParagraph"/>
        <w:numPr>
          <w:ilvl w:val="0"/>
          <w:numId w:val="35"/>
        </w:numPr>
        <w:spacing w:after="0" w:line="288" w:lineRule="auto"/>
        <w:jc w:val="both"/>
        <w:rPr>
          <w:rFonts w:ascii="Times New Roman" w:hAnsi="Times New Roman" w:cs="Times New Roman"/>
          <w:sz w:val="24"/>
          <w:szCs w:val="24"/>
          <w:lang w:val="en-US"/>
        </w:rPr>
      </w:pPr>
      <w:r w:rsidRPr="00D17563">
        <w:rPr>
          <w:rFonts w:ascii="Times New Roman" w:eastAsia="Times New Roman" w:hAnsi="Times New Roman" w:cs="Times New Roman"/>
          <w:color w:val="000000"/>
          <w:sz w:val="24"/>
          <w:szCs w:val="24"/>
          <w:lang w:val="en-US"/>
        </w:rPr>
        <w:t>Có khoảng</w:t>
      </w:r>
      <w:r>
        <w:rPr>
          <w:rFonts w:ascii="Times New Roman" w:hAnsi="Times New Roman" w:cs="Times New Roman"/>
          <w:sz w:val="24"/>
          <w:szCs w:val="24"/>
          <w:lang w:val="en-US"/>
        </w:rPr>
        <w:t xml:space="preserve"> cách từ huyện đến Hà Nội hợp lý để tiết kiệm chi phí đi lại</w:t>
      </w:r>
    </w:p>
    <w:p w:rsidR="00BD14CA" w:rsidRDefault="00BD14CA" w:rsidP="00AD7836">
      <w:pPr>
        <w:pStyle w:val="ListParagraph"/>
        <w:spacing w:after="0" w:line="288" w:lineRule="auto"/>
        <w:ind w:left="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Mặc dù mô hình thí điểm được phát triển trong bối cảnh dịch Covid-19, tuy nhiên chương trình có thể không ưu tiên các khu vực có số ca lây nhiễm Covid-19 cao vì nhìn chung tỷ lệ nhiễm Covid-19 ở Việt Nam còn thấp. Tuy nhiên các tỉnh có nguy cơ xảy ra dịch cao hơn có thể được xem xét lựa chọn. </w:t>
      </w:r>
    </w:p>
    <w:p w:rsidR="00BD14CA" w:rsidRPr="000B71BD" w:rsidRDefault="00BD14CA" w:rsidP="00AD7836">
      <w:pPr>
        <w:pStyle w:val="ListParagraph"/>
        <w:spacing w:after="0" w:line="288" w:lineRule="auto"/>
        <w:ind w:left="0"/>
        <w:jc w:val="both"/>
        <w:rPr>
          <w:rFonts w:ascii="Times New Roman" w:eastAsia="Times New Roman" w:hAnsi="Times New Roman" w:cs="Times New Roman"/>
          <w:color w:val="000000"/>
          <w:sz w:val="12"/>
          <w:szCs w:val="24"/>
          <w:lang w:val="en-US"/>
        </w:rPr>
      </w:pPr>
    </w:p>
    <w:p w:rsidR="00BD14CA" w:rsidRPr="0063428B" w:rsidRDefault="00BD14CA" w:rsidP="00AD7836">
      <w:pPr>
        <w:pStyle w:val="ListParagraph"/>
        <w:spacing w:after="0" w:line="288" w:lineRule="auto"/>
        <w:ind w:left="0"/>
        <w:jc w:val="both"/>
        <w:rPr>
          <w:rFonts w:ascii="Times New Roman" w:eastAsia="Times New Roman" w:hAnsi="Times New Roman" w:cs="Times New Roman"/>
          <w:b/>
          <w:color w:val="000000"/>
          <w:sz w:val="24"/>
          <w:szCs w:val="24"/>
        </w:rPr>
      </w:pPr>
      <w:r w:rsidRPr="0063428B">
        <w:rPr>
          <w:rFonts w:ascii="Times New Roman" w:eastAsia="Times New Roman" w:hAnsi="Times New Roman" w:cs="Times New Roman"/>
          <w:b/>
          <w:color w:val="000000"/>
          <w:sz w:val="24"/>
          <w:szCs w:val="24"/>
          <w:lang w:val="en-US"/>
        </w:rPr>
        <w:t>Hoạt động 1.2. Đánh giá nhu cầu</w:t>
      </w:r>
      <w:r w:rsidRPr="0063428B">
        <w:rPr>
          <w:rFonts w:ascii="Times New Roman" w:eastAsia="Times New Roman" w:hAnsi="Times New Roman" w:cs="Times New Roman"/>
          <w:b/>
          <w:color w:val="000000"/>
          <w:sz w:val="24"/>
          <w:szCs w:val="24"/>
        </w:rPr>
        <w:t xml:space="preserve">   </w:t>
      </w:r>
    </w:p>
    <w:p w:rsidR="00BD14CA" w:rsidRDefault="00BD14CA" w:rsidP="00AD7836">
      <w:pPr>
        <w:spacing w:after="0" w:line="288"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Sau khi lựa chọn được các địa bàn thực hiện chương trình và đạt được sự đồng thuận ban đầu từ các tỉnh, hoạt động đánh giá nhu cầu sẽ được thực hiện nhằm: </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Xem xét thông tin chi tiết của các huyện liên quan đến nhân khẩu và cung cấp </w:t>
      </w:r>
      <w:r w:rsidR="003832F7">
        <w:rPr>
          <w:rFonts w:ascii="Times New Roman" w:eastAsia="Times New Roman" w:hAnsi="Times New Roman" w:cs="Times New Roman"/>
          <w:color w:val="000000"/>
          <w:sz w:val="24"/>
          <w:szCs w:val="24"/>
          <w:lang w:val="en-US"/>
        </w:rPr>
        <w:t>DVYT</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Phát hiện các thách thức trong việc cung cấp và sử dụng các dịch vụ chăm sóc SKSS-TD cho phụ nữ mang thai và trẻ em dưới 6 tuổi trong giai đoạn giãn cách xã hội</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Thảo luận kế hoạch lựa chọn các xã và những người tham gia chương trình can thiệp</w:t>
      </w:r>
    </w:p>
    <w:p w:rsidR="00BD14CA" w:rsidRPr="005129D1"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Thảo luận giai đoạn thí điểm can thiệp với </w:t>
      </w:r>
      <w:r w:rsidR="002B64D6">
        <w:rPr>
          <w:rFonts w:ascii="Times New Roman" w:eastAsia="Times New Roman" w:hAnsi="Times New Roman" w:cs="Times New Roman"/>
          <w:color w:val="000000"/>
          <w:sz w:val="24"/>
          <w:szCs w:val="24"/>
          <w:lang w:val="en-US"/>
        </w:rPr>
        <w:t xml:space="preserve">CDC tỉnh và </w:t>
      </w:r>
      <w:r>
        <w:rPr>
          <w:rFonts w:ascii="Times New Roman" w:eastAsia="Times New Roman" w:hAnsi="Times New Roman" w:cs="Times New Roman"/>
          <w:color w:val="000000"/>
          <w:sz w:val="24"/>
          <w:szCs w:val="24"/>
          <w:lang w:val="en-US"/>
        </w:rPr>
        <w:t>phòng/</w:t>
      </w:r>
      <w:r w:rsidR="0060726A">
        <w:rPr>
          <w:rFonts w:ascii="Times New Roman" w:eastAsia="Times New Roman" w:hAnsi="Times New Roman" w:cs="Times New Roman"/>
          <w:color w:val="000000"/>
          <w:sz w:val="24"/>
          <w:szCs w:val="24"/>
          <w:lang w:val="en-US"/>
        </w:rPr>
        <w:t>TTYT</w:t>
      </w:r>
      <w:r>
        <w:rPr>
          <w:rFonts w:ascii="Times New Roman" w:eastAsia="Times New Roman" w:hAnsi="Times New Roman" w:cs="Times New Roman"/>
          <w:color w:val="000000"/>
          <w:sz w:val="24"/>
          <w:szCs w:val="24"/>
          <w:lang w:val="en-US"/>
        </w:rPr>
        <w:t xml:space="preserve"> quận/ huyện</w:t>
      </w:r>
    </w:p>
    <w:p w:rsidR="00BD14CA" w:rsidRPr="00AD7836" w:rsidRDefault="00BD14CA" w:rsidP="00AD7836">
      <w:pPr>
        <w:widowControl w:val="0"/>
        <w:snapToGrid w:val="0"/>
        <w:spacing w:after="0" w:line="288" w:lineRule="auto"/>
        <w:jc w:val="both"/>
        <w:rPr>
          <w:rFonts w:ascii="Times New Roman" w:hAnsi="Times New Roman" w:cs="Times New Roman"/>
          <w:b/>
          <w:sz w:val="12"/>
          <w:szCs w:val="24"/>
          <w:lang w:val="en-US"/>
        </w:rPr>
      </w:pPr>
    </w:p>
    <w:p w:rsidR="00BD14CA" w:rsidRDefault="00BD14CA" w:rsidP="00AD7836">
      <w:pPr>
        <w:widowControl w:val="0"/>
        <w:snapToGrid w:val="0"/>
        <w:spacing w:after="0" w:line="288"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Mục tiêu 2: Thiết kế và thí điểm can thiệp để cung cấp dịch vụ chăm sóc SKSS-TD từ xa trong và sau dịch Covid-19 tại các xã/bản được lựa chọn</w:t>
      </w:r>
    </w:p>
    <w:p w:rsidR="00AD7836" w:rsidRPr="00AD7836" w:rsidRDefault="00AD7836" w:rsidP="00AD7836">
      <w:pPr>
        <w:widowControl w:val="0"/>
        <w:snapToGrid w:val="0"/>
        <w:spacing w:after="0" w:line="288" w:lineRule="auto"/>
        <w:jc w:val="both"/>
        <w:rPr>
          <w:rFonts w:ascii="Times New Roman" w:eastAsia="Times New Roman" w:hAnsi="Times New Roman" w:cs="Times New Roman"/>
          <w:b/>
          <w:sz w:val="12"/>
          <w:szCs w:val="24"/>
          <w:lang w:val="en-US"/>
        </w:rPr>
      </w:pPr>
    </w:p>
    <w:p w:rsidR="00BD14CA" w:rsidRDefault="00BD14CA" w:rsidP="00AD7836">
      <w:pPr>
        <w:widowControl w:val="0"/>
        <w:snapToGrid w:val="0"/>
        <w:spacing w:after="0" w:line="288"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Hoạt động 2.1</w:t>
      </w:r>
      <w:r w:rsidRPr="00763325">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 xml:space="preserve"> Phát triển ứng dụng </w:t>
      </w:r>
      <w:r w:rsidR="002B64D6">
        <w:rPr>
          <w:rFonts w:ascii="Times New Roman" w:eastAsia="Times New Roman" w:hAnsi="Times New Roman" w:cs="Times New Roman"/>
          <w:b/>
          <w:sz w:val="24"/>
          <w:szCs w:val="24"/>
          <w:lang w:val="en-US"/>
        </w:rPr>
        <w:t xml:space="preserve">MHealth </w:t>
      </w:r>
      <w:r>
        <w:rPr>
          <w:rFonts w:ascii="Times New Roman" w:eastAsia="Times New Roman" w:hAnsi="Times New Roman" w:cs="Times New Roman"/>
          <w:b/>
          <w:sz w:val="24"/>
          <w:szCs w:val="24"/>
          <w:lang w:val="en-US"/>
        </w:rPr>
        <w:t>chăm sóc SKSS-TD từ xa trên điện thoại thông minh</w:t>
      </w:r>
    </w:p>
    <w:p w:rsidR="00BD14CA" w:rsidRDefault="00BD14CA" w:rsidP="00AD7836">
      <w:pPr>
        <w:widowControl w:val="0"/>
        <w:snapToGrid w:val="0"/>
        <w:spacing w:after="0" w:line="288"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Ứng dụng này nhằm tạo điều kiện thuận lợi cho việc tổ chức, cung cấp dịch vụ chăm sóc SKSS-TD trong và sau dịch Covid-19 để đảm bảo tính liên tục của việc cung cấp và sử dụng dịch vụ ở cấp xã.</w:t>
      </w:r>
    </w:p>
    <w:p w:rsidR="005D170F" w:rsidRDefault="005D170F" w:rsidP="00AD7836">
      <w:pPr>
        <w:widowControl w:val="0"/>
        <w:snapToGrid w:val="0"/>
        <w:spacing w:after="0" w:line="288"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Dự kiến tên gọi: SKSS247 – Sức khỏe sinh sản 24/7</w:t>
      </w:r>
    </w:p>
    <w:p w:rsidR="00BD14CA" w:rsidRPr="005F65BD" w:rsidRDefault="00BD14CA" w:rsidP="00AD7836">
      <w:pPr>
        <w:widowControl w:val="0"/>
        <w:snapToGrid w:val="0"/>
        <w:spacing w:after="0" w:line="288" w:lineRule="auto"/>
        <w:ind w:firstLine="720"/>
        <w:jc w:val="both"/>
        <w:rPr>
          <w:rFonts w:ascii="Times New Roman" w:eastAsia="Times New Roman" w:hAnsi="Times New Roman" w:cs="Times New Roman"/>
          <w:b/>
          <w:i/>
          <w:sz w:val="24"/>
          <w:szCs w:val="24"/>
          <w:lang w:val="en-US"/>
        </w:rPr>
      </w:pPr>
      <w:r w:rsidRPr="005F65BD">
        <w:rPr>
          <w:rFonts w:ascii="Times New Roman" w:eastAsia="Times New Roman" w:hAnsi="Times New Roman" w:cs="Times New Roman"/>
          <w:b/>
          <w:i/>
          <w:sz w:val="24"/>
          <w:szCs w:val="24"/>
          <w:lang w:val="en-US"/>
        </w:rPr>
        <w:t>Ứng dụng M</w:t>
      </w:r>
      <w:r w:rsidR="00CF63F7" w:rsidRPr="005F65BD">
        <w:rPr>
          <w:rFonts w:ascii="Times New Roman" w:eastAsia="Times New Roman" w:hAnsi="Times New Roman" w:cs="Times New Roman"/>
          <w:b/>
          <w:i/>
          <w:sz w:val="24"/>
          <w:szCs w:val="24"/>
          <w:lang w:val="en-US"/>
        </w:rPr>
        <w:t>H</w:t>
      </w:r>
      <w:r w:rsidRPr="005F65BD">
        <w:rPr>
          <w:rFonts w:ascii="Times New Roman" w:eastAsia="Times New Roman" w:hAnsi="Times New Roman" w:cs="Times New Roman"/>
          <w:b/>
          <w:i/>
          <w:sz w:val="24"/>
          <w:szCs w:val="24"/>
          <w:lang w:val="en-US"/>
        </w:rPr>
        <w:t>ealth được mong đợi:</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Giúp người dân tiếp tục sử dụng dịch vụ mà không cần đến cơ sở y tế:</w:t>
      </w:r>
    </w:p>
    <w:p w:rsidR="00BD14CA"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Chọn cán bộ y tế, cơ sở y tế</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Nhận thông báo về theo dõi định kì thai nghén và chăm sóc trẻ (cân nặng/chiều cao, tiêm chủng)</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Tự điền các thông tin theo dõi phát triển thai nghén theo hướng dẫn và nhận cảnh báo nếu có dấu hiệu nguy cơ</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Tự điền các thông tin theo dõi phát triển cân nặng trẻ em theo hướng dẫn và nhận cảnh báo nếu có dấu hiệu nguy cơ</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lastRenderedPageBreak/>
        <w:t>Gửi yêu cầu nhận thông tin, tư vấn, dịch vụ đến cơ sở/cán bộ y tế</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Gửi cho cán bộ y tế thông tin về sức khỏe cần được tư vấn thông qua hình thức gọi điện (voice and video call), gửi tin nhắn (chat), gửi hình ảnh.</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Nhận được thông tin tư vấn, chẩn đoán, hướng dẫn từ cán bộ y tế thông qua hình thức gọi điện (voice and video call), gửi tin nhắn (chat), gửi hình ảnh. </w:t>
      </w:r>
    </w:p>
    <w:p w:rsidR="00BD14CA" w:rsidRPr="00FC7EA1" w:rsidRDefault="00BD14CA" w:rsidP="00A72A21">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FC7EA1">
        <w:rPr>
          <w:rFonts w:ascii="Times New Roman" w:eastAsia="Times New Roman" w:hAnsi="Times New Roman" w:cs="Times New Roman"/>
          <w:sz w:val="24"/>
          <w:szCs w:val="24"/>
          <w:lang w:val="en-US"/>
        </w:rPr>
        <w:t xml:space="preserve">Nhận được thông tin hoặc đường link thông tin chăm sóc sức khỏe liên quan. (VD: đường link thông tin chi tiết về xử trí khi trẻ sốt hay khi mẹ bị phù nhiều). Đây là các thông tin đã được thiết kế đi kèm </w:t>
      </w:r>
      <w:r w:rsidR="00CF63F7">
        <w:rPr>
          <w:rFonts w:ascii="Times New Roman" w:eastAsia="Times New Roman" w:hAnsi="Times New Roman" w:cs="Times New Roman"/>
          <w:sz w:val="24"/>
          <w:szCs w:val="24"/>
          <w:lang w:val="en-US"/>
        </w:rPr>
        <w:t>ứng dụng MHealth</w:t>
      </w:r>
      <w:r w:rsidRPr="00FC7EA1">
        <w:rPr>
          <w:rFonts w:ascii="Times New Roman" w:eastAsia="Times New Roman" w:hAnsi="Times New Roman" w:cs="Times New Roman"/>
          <w:sz w:val="24"/>
          <w:szCs w:val="24"/>
          <w:lang w:val="en-US"/>
        </w:rPr>
        <w:t xml:space="preserve"> và cán bộ y tế sẽ chọn lọc các thông tin phù hợp để gửi cho bệnh nhân. </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 xml:space="preserve">Giúp cán bộ y tế tiếp tục cung cấp dịch vụ về chăm sóc </w:t>
      </w:r>
      <w:r w:rsidR="00CF63F7" w:rsidRPr="00D17563">
        <w:rPr>
          <w:rFonts w:ascii="Times New Roman" w:eastAsia="Times New Roman" w:hAnsi="Times New Roman" w:cs="Times New Roman"/>
          <w:color w:val="000000"/>
          <w:sz w:val="24"/>
          <w:szCs w:val="24"/>
          <w:lang w:val="en-US"/>
        </w:rPr>
        <w:t>SKSS-TD cho phụ nữ mang thai và trẻ em dưới 6 tuổi</w:t>
      </w:r>
      <w:r w:rsidRPr="00D17563">
        <w:rPr>
          <w:rFonts w:ascii="Times New Roman" w:eastAsia="Times New Roman" w:hAnsi="Times New Roman" w:cs="Times New Roman"/>
          <w:color w:val="000000"/>
          <w:sz w:val="24"/>
          <w:szCs w:val="24"/>
          <w:lang w:val="en-US"/>
        </w:rPr>
        <w:t>:</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w:t>
      </w:r>
      <w:r w:rsidRPr="00BC7D6E">
        <w:rPr>
          <w:rFonts w:ascii="Times New Roman" w:eastAsia="Times New Roman" w:hAnsi="Times New Roman" w:cs="Times New Roman"/>
          <w:sz w:val="24"/>
          <w:szCs w:val="24"/>
          <w:lang w:val="en-US"/>
        </w:rPr>
        <w:t>ửi tin nhắn/</w:t>
      </w:r>
      <w:r w:rsidR="00CF63F7">
        <w:rPr>
          <w:rFonts w:ascii="Times New Roman" w:eastAsia="Times New Roman" w:hAnsi="Times New Roman" w:cs="Times New Roman"/>
          <w:sz w:val="24"/>
          <w:szCs w:val="24"/>
          <w:lang w:val="en-US"/>
        </w:rPr>
        <w:t xml:space="preserve"> thông báo</w:t>
      </w:r>
      <w:r w:rsidRPr="00BC7D6E">
        <w:rPr>
          <w:rFonts w:ascii="Times New Roman" w:eastAsia="Times New Roman" w:hAnsi="Times New Roman" w:cs="Times New Roman"/>
          <w:sz w:val="24"/>
          <w:szCs w:val="24"/>
          <w:lang w:val="en-US"/>
        </w:rPr>
        <w:t xml:space="preserve"> nhắc việc khám kiểm tra sức khỏe thông thường</w:t>
      </w:r>
      <w:r w:rsidR="00CF63F7">
        <w:rPr>
          <w:rFonts w:ascii="Times New Roman" w:eastAsia="Times New Roman" w:hAnsi="Times New Roman" w:cs="Times New Roman"/>
          <w:sz w:val="24"/>
          <w:szCs w:val="24"/>
          <w:lang w:val="en-US"/>
        </w:rPr>
        <w:t xml:space="preserve"> đối với phụ nữ mang thai</w:t>
      </w:r>
      <w:r w:rsidRPr="00BC7D6E">
        <w:rPr>
          <w:rFonts w:ascii="Times New Roman" w:eastAsia="Times New Roman" w:hAnsi="Times New Roman" w:cs="Times New Roman"/>
          <w:sz w:val="24"/>
          <w:szCs w:val="24"/>
          <w:lang w:val="en-US"/>
        </w:rPr>
        <w:t xml:space="preserve"> và trẻ em dưới 6 tuổi (theo hướng dẫn của Bộ y tế)</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Theo dõi được sức khỏe bà mẹ mang thai và sau sinh thông qua phiếu điền kết quả của bà mẹ, phát hiện các trường hợp nguy cơ và có xử trí tiếp phù hợp</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Theo dõi được sự phát triển của trẻ em (thể chất, tinh thần, tiêm chủng) qua thông tin điền của gia đình, phát hiện các dấu hiệu nguy cơ (chậm phát triển thể chất, tinh thần, vv) và có xử trí tiếp phù hợp</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 xml:space="preserve">Cung cấp tư vấn về </w:t>
      </w:r>
      <w:r w:rsidR="00057547">
        <w:rPr>
          <w:rFonts w:ascii="Times New Roman" w:eastAsia="Times New Roman" w:hAnsi="Times New Roman" w:cs="Times New Roman"/>
          <w:sz w:val="24"/>
          <w:szCs w:val="24"/>
          <w:lang w:val="en-US"/>
        </w:rPr>
        <w:t>KHHGĐ</w:t>
      </w:r>
      <w:r w:rsidRPr="00BC7D6E">
        <w:rPr>
          <w:rFonts w:ascii="Times New Roman" w:eastAsia="Times New Roman" w:hAnsi="Times New Roman" w:cs="Times New Roman"/>
          <w:sz w:val="24"/>
          <w:szCs w:val="24"/>
          <w:lang w:val="en-US"/>
        </w:rPr>
        <w:t xml:space="preserve"> theo yêu cầu hoặc chủ động cho phụ nữ sau sinh</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 xml:space="preserve">Cung cấp thông tin về </w:t>
      </w:r>
      <w:r w:rsidR="00CF63F7">
        <w:rPr>
          <w:rFonts w:ascii="Times New Roman" w:eastAsia="Times New Roman" w:hAnsi="Times New Roman" w:cs="Times New Roman"/>
          <w:sz w:val="24"/>
          <w:szCs w:val="24"/>
          <w:lang w:val="en-US"/>
        </w:rPr>
        <w:t>viêm nhiễm</w:t>
      </w:r>
      <w:r w:rsidRPr="00BC7D6E">
        <w:rPr>
          <w:rFonts w:ascii="Times New Roman" w:eastAsia="Times New Roman" w:hAnsi="Times New Roman" w:cs="Times New Roman"/>
          <w:sz w:val="24"/>
          <w:szCs w:val="24"/>
          <w:lang w:val="en-US"/>
        </w:rPr>
        <w:t xml:space="preserve"> phụ khoa/</w:t>
      </w:r>
      <w:r w:rsidR="00CF63F7">
        <w:rPr>
          <w:rFonts w:ascii="Times New Roman" w:eastAsia="Times New Roman" w:hAnsi="Times New Roman" w:cs="Times New Roman"/>
          <w:sz w:val="24"/>
          <w:szCs w:val="24"/>
          <w:lang w:val="en-US"/>
        </w:rPr>
        <w:t xml:space="preserve"> b</w:t>
      </w:r>
      <w:r w:rsidRPr="00BC7D6E">
        <w:rPr>
          <w:rFonts w:ascii="Times New Roman" w:eastAsia="Times New Roman" w:hAnsi="Times New Roman" w:cs="Times New Roman"/>
          <w:sz w:val="24"/>
          <w:szCs w:val="24"/>
          <w:lang w:val="en-US"/>
        </w:rPr>
        <w:t>ệnh lây truyền qua đường tình dục th</w:t>
      </w:r>
      <w:r w:rsidR="00CF63F7">
        <w:rPr>
          <w:rFonts w:ascii="Times New Roman" w:eastAsia="Times New Roman" w:hAnsi="Times New Roman" w:cs="Times New Roman"/>
          <w:sz w:val="24"/>
          <w:szCs w:val="24"/>
          <w:lang w:val="en-US"/>
        </w:rPr>
        <w:t>eo yêu cầu hoặc chủ động khi phá</w:t>
      </w:r>
      <w:r w:rsidRPr="00BC7D6E">
        <w:rPr>
          <w:rFonts w:ascii="Times New Roman" w:eastAsia="Times New Roman" w:hAnsi="Times New Roman" w:cs="Times New Roman"/>
          <w:sz w:val="24"/>
          <w:szCs w:val="24"/>
          <w:lang w:val="en-US"/>
        </w:rPr>
        <w:t>t hiện nguy cơ</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Xử trí các trường hợp cấp cứu sản khoa và chăm sóc trẻ, bao gồm cả các trường hợp là hậu quả của bạo lực gia đình </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Cung cấp thông tin về phá thai an toàn</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Sàng lọc các trường hợp bạo lực gia đình và đưa thông tin hỗ trợ phù hợp</w:t>
      </w:r>
    </w:p>
    <w:p w:rsidR="00BD14CA" w:rsidRPr="00BC7D6E" w:rsidRDefault="00BD14CA" w:rsidP="00F842A7">
      <w:pPr>
        <w:pStyle w:val="ListParagraph"/>
        <w:numPr>
          <w:ilvl w:val="0"/>
          <w:numId w:val="36"/>
        </w:numPr>
        <w:spacing w:after="0" w:line="288" w:lineRule="auto"/>
        <w:jc w:val="both"/>
        <w:rPr>
          <w:rFonts w:ascii="Times New Roman" w:eastAsia="Times New Roman" w:hAnsi="Times New Roman" w:cs="Times New Roman"/>
          <w:sz w:val="24"/>
          <w:szCs w:val="24"/>
          <w:lang w:val="en-US"/>
        </w:rPr>
      </w:pPr>
      <w:r w:rsidRPr="00BC7D6E">
        <w:rPr>
          <w:rFonts w:ascii="Times New Roman" w:eastAsia="Times New Roman" w:hAnsi="Times New Roman" w:cs="Times New Roman"/>
          <w:sz w:val="24"/>
          <w:szCs w:val="24"/>
          <w:lang w:val="en-US"/>
        </w:rPr>
        <w:t>Cung cấp báo cáo về việc sử dụng dịch vụ y tế để cán bộ y tế cơ sở (xã) và tỉnh, huyện có thể sử dụng</w:t>
      </w:r>
    </w:p>
    <w:p w:rsidR="00CF63F7"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 xml:space="preserve">Giúp theo dõi, giám sát tình hình sử dụng dịch vụ y tế ở các xã thí điểm (số xã đã cài </w:t>
      </w:r>
      <w:r w:rsidR="00CF63F7" w:rsidRPr="00D17563">
        <w:rPr>
          <w:rFonts w:ascii="Times New Roman" w:eastAsia="Times New Roman" w:hAnsi="Times New Roman" w:cs="Times New Roman"/>
          <w:color w:val="000000"/>
          <w:sz w:val="24"/>
          <w:szCs w:val="24"/>
          <w:lang w:val="en-US"/>
        </w:rPr>
        <w:t>đặt ứng dụng</w:t>
      </w:r>
      <w:r w:rsidRPr="00D17563">
        <w:rPr>
          <w:rFonts w:ascii="Times New Roman" w:eastAsia="Times New Roman" w:hAnsi="Times New Roman" w:cs="Times New Roman"/>
          <w:color w:val="000000"/>
          <w:sz w:val="24"/>
          <w:szCs w:val="24"/>
          <w:lang w:val="en-US"/>
        </w:rPr>
        <w:t>, số người sử dụng ở mỗi xã, dịch vụ sử dụng).</w:t>
      </w:r>
    </w:p>
    <w:p w:rsidR="0060726A" w:rsidRPr="0060726A" w:rsidRDefault="0060726A" w:rsidP="00AD7836">
      <w:pPr>
        <w:spacing w:after="0" w:line="288" w:lineRule="auto"/>
        <w:jc w:val="both"/>
        <w:rPr>
          <w:rFonts w:asciiTheme="majorHAnsi" w:hAnsiTheme="majorHAnsi" w:cstheme="majorHAnsi"/>
          <w:b/>
          <w:sz w:val="12"/>
          <w:szCs w:val="24"/>
          <w:lang w:val="en-US"/>
        </w:rPr>
      </w:pPr>
    </w:p>
    <w:p w:rsidR="00BD14CA" w:rsidRPr="00FC7EA1" w:rsidRDefault="00BD14CA" w:rsidP="00AD7836">
      <w:pPr>
        <w:spacing w:after="0" w:line="288" w:lineRule="auto"/>
        <w:jc w:val="both"/>
        <w:rPr>
          <w:rFonts w:asciiTheme="majorHAnsi" w:hAnsiTheme="majorHAnsi" w:cstheme="majorHAnsi"/>
          <w:b/>
          <w:sz w:val="24"/>
          <w:szCs w:val="24"/>
          <w:lang w:val="en-US"/>
        </w:rPr>
      </w:pPr>
      <w:r w:rsidRPr="00FC7EA1">
        <w:rPr>
          <w:rFonts w:asciiTheme="majorHAnsi" w:hAnsiTheme="majorHAnsi" w:cstheme="majorHAnsi"/>
          <w:b/>
          <w:sz w:val="24"/>
          <w:szCs w:val="24"/>
          <w:lang w:val="en-US"/>
        </w:rPr>
        <w:t>Hoạt động 2.2. Nâng cao năng lực cho cán bộ y tế về cung cấp liên tục các dịch vụ chăm sóc SKSS-TD từ xa</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Tập huấn (1 ngày/ huyện) cho cán bộ y tế các xã thí điểm về cách sử dụng ứng dụng MHealth (</w:t>
      </w:r>
      <w:r w:rsidR="005D170F" w:rsidRPr="00D17563">
        <w:rPr>
          <w:rFonts w:ascii="Times New Roman" w:eastAsia="Times New Roman" w:hAnsi="Times New Roman" w:cs="Times New Roman"/>
          <w:color w:val="000000"/>
          <w:sz w:val="24"/>
          <w:szCs w:val="24"/>
          <w:lang w:val="en-US"/>
        </w:rPr>
        <w:t>SKSS247</w:t>
      </w:r>
      <w:r w:rsidRPr="00D17563">
        <w:rPr>
          <w:rFonts w:ascii="Times New Roman" w:eastAsia="Times New Roman" w:hAnsi="Times New Roman" w:cs="Times New Roman"/>
          <w:color w:val="000000"/>
          <w:sz w:val="24"/>
          <w:szCs w:val="24"/>
          <w:lang w:val="en-US"/>
        </w:rPr>
        <w:t>) và báo cáo</w:t>
      </w:r>
    </w:p>
    <w:p w:rsidR="00BD14CA" w:rsidRPr="00D17563"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D17563">
        <w:rPr>
          <w:rFonts w:ascii="Times New Roman" w:eastAsia="Times New Roman" w:hAnsi="Times New Roman" w:cs="Times New Roman"/>
          <w:color w:val="000000"/>
          <w:sz w:val="24"/>
          <w:szCs w:val="24"/>
          <w:lang w:val="en-US"/>
        </w:rPr>
        <w:t>Tập huấn cho cán bộ y tế các xã thí điểm về kỹ năng tư vấn trên ứng dụng M</w:t>
      </w:r>
      <w:r w:rsidR="002B64D6" w:rsidRPr="00D17563">
        <w:rPr>
          <w:rFonts w:ascii="Times New Roman" w:eastAsia="Times New Roman" w:hAnsi="Times New Roman" w:cs="Times New Roman"/>
          <w:color w:val="000000"/>
          <w:sz w:val="24"/>
          <w:szCs w:val="24"/>
          <w:lang w:val="en-US"/>
        </w:rPr>
        <w:t>H</w:t>
      </w:r>
      <w:r w:rsidRPr="00D17563">
        <w:rPr>
          <w:rFonts w:ascii="Times New Roman" w:eastAsia="Times New Roman" w:hAnsi="Times New Roman" w:cs="Times New Roman"/>
          <w:color w:val="000000"/>
          <w:sz w:val="24"/>
          <w:szCs w:val="24"/>
          <w:lang w:val="en-US"/>
        </w:rPr>
        <w:t>ealth (</w:t>
      </w:r>
      <w:r w:rsidR="005D170F" w:rsidRPr="00D17563">
        <w:rPr>
          <w:rFonts w:ascii="Times New Roman" w:eastAsia="Times New Roman" w:hAnsi="Times New Roman" w:cs="Times New Roman"/>
          <w:color w:val="000000"/>
          <w:sz w:val="24"/>
          <w:szCs w:val="24"/>
          <w:lang w:val="en-US"/>
        </w:rPr>
        <w:t>SKSS247</w:t>
      </w:r>
      <w:r w:rsidRPr="00D17563">
        <w:rPr>
          <w:rFonts w:ascii="Times New Roman" w:eastAsia="Times New Roman" w:hAnsi="Times New Roman" w:cs="Times New Roman"/>
          <w:color w:val="000000"/>
          <w:sz w:val="24"/>
          <w:szCs w:val="24"/>
          <w:lang w:val="en-US"/>
        </w:rPr>
        <w:t>), lồng ghép trong các đợt giám sát và qua các kênh trực tuyến như zalo, facebook. Nhóm zalo/ facebook của dự án sẽ được thiết lập để thảo luận và chia sẻ kinh nghiệm/ thách thức trong việc sử dụng ứng dụng MHealth (</w:t>
      </w:r>
      <w:r w:rsidR="005D170F" w:rsidRPr="00D17563">
        <w:rPr>
          <w:rFonts w:ascii="Times New Roman" w:eastAsia="Times New Roman" w:hAnsi="Times New Roman" w:cs="Times New Roman"/>
          <w:color w:val="000000"/>
          <w:sz w:val="24"/>
          <w:szCs w:val="24"/>
          <w:lang w:val="en-US"/>
        </w:rPr>
        <w:t>SKSS247</w:t>
      </w:r>
      <w:r w:rsidRPr="00D17563">
        <w:rPr>
          <w:rFonts w:ascii="Times New Roman" w:eastAsia="Times New Roman" w:hAnsi="Times New Roman" w:cs="Times New Roman"/>
          <w:color w:val="000000"/>
          <w:sz w:val="24"/>
          <w:szCs w:val="24"/>
          <w:lang w:val="en-US"/>
        </w:rPr>
        <w:t>) để cung cấp dịch vụ và hỗ trợ kỹ thuật cho các cán bộ xã</w:t>
      </w:r>
    </w:p>
    <w:p w:rsidR="00AD7836" w:rsidRPr="00AD7836" w:rsidRDefault="00AD7836" w:rsidP="00AD7836">
      <w:pPr>
        <w:spacing w:after="0" w:line="288" w:lineRule="auto"/>
        <w:jc w:val="both"/>
        <w:rPr>
          <w:rFonts w:asciiTheme="majorHAnsi" w:hAnsiTheme="majorHAnsi" w:cstheme="majorHAnsi"/>
          <w:b/>
          <w:sz w:val="12"/>
          <w:szCs w:val="24"/>
          <w:lang w:val="en-US"/>
        </w:rPr>
      </w:pPr>
    </w:p>
    <w:p w:rsidR="00BD14CA" w:rsidRPr="00C1692C" w:rsidRDefault="00BD14CA" w:rsidP="00AD7836">
      <w:pPr>
        <w:spacing w:after="0" w:line="288" w:lineRule="auto"/>
        <w:jc w:val="both"/>
        <w:rPr>
          <w:rFonts w:asciiTheme="majorHAnsi" w:hAnsiTheme="majorHAnsi" w:cstheme="majorHAnsi"/>
          <w:b/>
          <w:sz w:val="24"/>
          <w:szCs w:val="24"/>
          <w:lang w:val="en-US"/>
        </w:rPr>
      </w:pPr>
      <w:r w:rsidRPr="00C1692C">
        <w:rPr>
          <w:rFonts w:asciiTheme="majorHAnsi" w:hAnsiTheme="majorHAnsi" w:cstheme="majorHAnsi"/>
          <w:b/>
          <w:sz w:val="24"/>
          <w:szCs w:val="24"/>
          <w:lang w:val="en-US"/>
        </w:rPr>
        <w:t>Hoạt động 2.3. Sử dụng ứng dụng MHealth trong tổ chức, cung cấp và sử dụng dịch vụ chăm sóc SKSS-TD từ xa</w:t>
      </w:r>
    </w:p>
    <w:p w:rsidR="00BD14CA" w:rsidRPr="00A07CED" w:rsidRDefault="00BD276C" w:rsidP="00D17563">
      <w:pPr>
        <w:pStyle w:val="ListParagraph"/>
        <w:numPr>
          <w:ilvl w:val="0"/>
          <w:numId w:val="35"/>
        </w:numPr>
        <w:spacing w:after="0" w:line="288" w:lineRule="auto"/>
        <w:jc w:val="both"/>
        <w:rPr>
          <w:rFonts w:asciiTheme="majorHAnsi" w:hAnsiTheme="majorHAnsi" w:cstheme="majorHAnsi"/>
          <w:sz w:val="24"/>
          <w:szCs w:val="24"/>
          <w:lang w:val="en-US"/>
        </w:rPr>
      </w:pPr>
      <w:r w:rsidRPr="00BD276C">
        <w:rPr>
          <w:rFonts w:asciiTheme="majorHAnsi" w:hAnsiTheme="majorHAnsi" w:cstheme="majorHAnsi"/>
          <w:b/>
          <w:sz w:val="24"/>
          <w:szCs w:val="24"/>
          <w:lang w:val="en-US"/>
        </w:rPr>
        <w:t>Lập danh sách người tham gia sử dụng thí điểm:</w:t>
      </w:r>
      <w:r>
        <w:rPr>
          <w:rFonts w:asciiTheme="majorHAnsi" w:hAnsiTheme="majorHAnsi" w:cstheme="majorHAnsi"/>
          <w:sz w:val="24"/>
          <w:szCs w:val="24"/>
          <w:lang w:val="en-US"/>
        </w:rPr>
        <w:t xml:space="preserve"> </w:t>
      </w:r>
      <w:r w:rsidR="002B64D6">
        <w:rPr>
          <w:rFonts w:asciiTheme="majorHAnsi" w:hAnsiTheme="majorHAnsi" w:cstheme="majorHAnsi"/>
          <w:sz w:val="24"/>
          <w:szCs w:val="24"/>
          <w:lang w:val="en-US"/>
        </w:rPr>
        <w:t>CDC tỉnh/</w:t>
      </w:r>
      <w:r w:rsidR="00BD14CA" w:rsidRPr="00A07CED">
        <w:rPr>
          <w:rFonts w:asciiTheme="majorHAnsi" w:hAnsiTheme="majorHAnsi" w:cstheme="majorHAnsi"/>
          <w:sz w:val="24"/>
          <w:szCs w:val="24"/>
          <w:lang w:val="en-US"/>
        </w:rPr>
        <w:t xml:space="preserve">huyện </w:t>
      </w:r>
      <w:r>
        <w:rPr>
          <w:rFonts w:asciiTheme="majorHAnsi" w:hAnsiTheme="majorHAnsi" w:cstheme="majorHAnsi"/>
          <w:sz w:val="24"/>
          <w:szCs w:val="24"/>
          <w:lang w:val="en-US"/>
        </w:rPr>
        <w:t xml:space="preserve">làm việc với cán bộ xã/xóm </w:t>
      </w:r>
      <w:r w:rsidR="00BD14CA" w:rsidRPr="00A07CED">
        <w:rPr>
          <w:rFonts w:asciiTheme="majorHAnsi" w:hAnsiTheme="majorHAnsi" w:cstheme="majorHAnsi"/>
          <w:sz w:val="24"/>
          <w:szCs w:val="24"/>
          <w:lang w:val="en-US"/>
        </w:rPr>
        <w:t xml:space="preserve">lựa chọn </w:t>
      </w:r>
      <w:r>
        <w:rPr>
          <w:rFonts w:asciiTheme="majorHAnsi" w:hAnsiTheme="majorHAnsi" w:cstheme="majorHAnsi"/>
          <w:sz w:val="24"/>
          <w:szCs w:val="24"/>
          <w:lang w:val="en-US"/>
        </w:rPr>
        <w:t xml:space="preserve">từ các xã thí điểm </w:t>
      </w:r>
      <w:r w:rsidR="00BD14CA" w:rsidRPr="00A07CED">
        <w:rPr>
          <w:rFonts w:asciiTheme="majorHAnsi" w:hAnsiTheme="majorHAnsi" w:cstheme="majorHAnsi"/>
          <w:sz w:val="24"/>
          <w:szCs w:val="24"/>
          <w:lang w:val="en-US"/>
        </w:rPr>
        <w:t xml:space="preserve">100 phụ nữ có thai và 400 bố/mẹ có con dưới 6 </w:t>
      </w:r>
      <w:r w:rsidR="00BD14CA" w:rsidRPr="00A07CED">
        <w:rPr>
          <w:rFonts w:asciiTheme="majorHAnsi" w:hAnsiTheme="majorHAnsi" w:cstheme="majorHAnsi"/>
          <w:sz w:val="24"/>
          <w:szCs w:val="24"/>
          <w:lang w:val="en-US"/>
        </w:rPr>
        <w:lastRenderedPageBreak/>
        <w:t xml:space="preserve">tuổi </w:t>
      </w:r>
      <w:r w:rsidR="00BD14CA" w:rsidRPr="00BD276C">
        <w:rPr>
          <w:rFonts w:asciiTheme="majorHAnsi" w:hAnsiTheme="majorHAnsi" w:cstheme="majorHAnsi"/>
          <w:b/>
          <w:sz w:val="24"/>
          <w:szCs w:val="24"/>
          <w:lang w:val="en-US"/>
        </w:rPr>
        <w:t>đồng ý</w:t>
      </w:r>
      <w:r w:rsidR="00BD14CA" w:rsidRPr="00A07CED">
        <w:rPr>
          <w:rFonts w:asciiTheme="majorHAnsi" w:hAnsiTheme="majorHAnsi" w:cstheme="majorHAnsi"/>
          <w:sz w:val="24"/>
          <w:szCs w:val="24"/>
          <w:lang w:val="en-US"/>
        </w:rPr>
        <w:t xml:space="preserve"> tham gia thí điểm sử dụng ứng dụng MHealth (</w:t>
      </w:r>
      <w:r w:rsidR="005D170F">
        <w:rPr>
          <w:rFonts w:asciiTheme="majorHAnsi" w:hAnsiTheme="majorHAnsi" w:cstheme="majorHAnsi"/>
          <w:sz w:val="24"/>
          <w:szCs w:val="24"/>
          <w:lang w:val="en-US"/>
        </w:rPr>
        <w:t>SKSS247</w:t>
      </w:r>
      <w:r w:rsidR="00BD14CA" w:rsidRPr="00A07CED">
        <w:rPr>
          <w:rFonts w:asciiTheme="majorHAnsi" w:hAnsiTheme="majorHAnsi" w:cstheme="majorHAnsi"/>
          <w:sz w:val="24"/>
          <w:szCs w:val="24"/>
          <w:lang w:val="en-US"/>
        </w:rPr>
        <w:t xml:space="preserve">). Những phụ nữ có </w:t>
      </w:r>
      <w:r w:rsidR="00BD14CA" w:rsidRPr="00D17563">
        <w:rPr>
          <w:rFonts w:ascii="Times New Roman" w:eastAsia="Times New Roman" w:hAnsi="Times New Roman" w:cs="Times New Roman"/>
          <w:color w:val="000000"/>
          <w:sz w:val="24"/>
          <w:szCs w:val="24"/>
          <w:lang w:val="en-US"/>
        </w:rPr>
        <w:t>thai</w:t>
      </w:r>
      <w:r w:rsidR="00BD14CA" w:rsidRPr="00A07CED">
        <w:rPr>
          <w:rFonts w:asciiTheme="majorHAnsi" w:hAnsiTheme="majorHAnsi" w:cstheme="majorHAnsi"/>
          <w:sz w:val="24"/>
          <w:szCs w:val="24"/>
          <w:lang w:val="en-US"/>
        </w:rPr>
        <w:t xml:space="preserve"> và bố/mẹ có con dưới 6 tuổi cần là người dân tộc thiểu số, đọc/ viết được tiếng Kinh, có và biết sử dụng tương đối thành thạo điện thoại </w:t>
      </w:r>
      <w:r w:rsidR="00BD14CA" w:rsidRPr="00D17563">
        <w:rPr>
          <w:rFonts w:ascii="Times New Roman" w:eastAsia="Times New Roman" w:hAnsi="Times New Roman" w:cs="Times New Roman"/>
          <w:color w:val="000000"/>
          <w:sz w:val="24"/>
          <w:szCs w:val="24"/>
          <w:lang w:val="en-US"/>
        </w:rPr>
        <w:t>thông</w:t>
      </w:r>
      <w:r w:rsidR="00BD14CA" w:rsidRPr="00A07CED">
        <w:rPr>
          <w:rFonts w:asciiTheme="majorHAnsi" w:hAnsiTheme="majorHAnsi" w:cstheme="majorHAnsi"/>
          <w:sz w:val="24"/>
          <w:szCs w:val="24"/>
          <w:lang w:val="en-US"/>
        </w:rPr>
        <w:t xml:space="preserve"> minh, </w:t>
      </w:r>
      <w:r w:rsidR="002B64D6">
        <w:rPr>
          <w:rFonts w:asciiTheme="majorHAnsi" w:hAnsiTheme="majorHAnsi" w:cstheme="majorHAnsi"/>
          <w:sz w:val="24"/>
          <w:szCs w:val="24"/>
          <w:lang w:val="en-US"/>
        </w:rPr>
        <w:t xml:space="preserve">và có thể </w:t>
      </w:r>
      <w:r w:rsidR="00BD14CA" w:rsidRPr="00A07CED">
        <w:rPr>
          <w:rFonts w:asciiTheme="majorHAnsi" w:hAnsiTheme="majorHAnsi" w:cstheme="majorHAnsi"/>
          <w:sz w:val="24"/>
          <w:szCs w:val="24"/>
          <w:lang w:val="en-US"/>
        </w:rPr>
        <w:t>tiếp cận thường xuyên với wifi/3g</w:t>
      </w:r>
      <w:r>
        <w:rPr>
          <w:rFonts w:asciiTheme="majorHAnsi" w:hAnsiTheme="majorHAnsi" w:cstheme="majorHAnsi"/>
          <w:sz w:val="24"/>
          <w:szCs w:val="24"/>
          <w:lang w:val="en-US"/>
        </w:rPr>
        <w:t>. Danh sách người sử dụng thí điểm bao gồm thông tin cá nhân, số điện thoại và thông tin về gia đình sẽ được cung cấp cho nhóm quản lí dự án.</w:t>
      </w:r>
    </w:p>
    <w:p w:rsidR="00BD14CA" w:rsidRPr="00A07CED" w:rsidRDefault="00483A64" w:rsidP="00D17563">
      <w:pPr>
        <w:pStyle w:val="ListParagraph"/>
        <w:numPr>
          <w:ilvl w:val="0"/>
          <w:numId w:val="35"/>
        </w:numPr>
        <w:spacing w:after="0" w:line="288" w:lineRule="auto"/>
        <w:jc w:val="both"/>
        <w:rPr>
          <w:rFonts w:asciiTheme="majorHAnsi" w:hAnsiTheme="majorHAnsi" w:cstheme="majorHAnsi"/>
          <w:sz w:val="24"/>
          <w:szCs w:val="24"/>
          <w:lang w:val="en-US"/>
        </w:rPr>
      </w:pPr>
      <w:r w:rsidRPr="00483A64">
        <w:rPr>
          <w:rFonts w:asciiTheme="majorHAnsi" w:hAnsiTheme="majorHAnsi" w:cstheme="majorHAnsi"/>
          <w:b/>
          <w:sz w:val="24"/>
          <w:szCs w:val="24"/>
          <w:lang w:val="en-US"/>
        </w:rPr>
        <w:t>Cài đặt ứng dụng:</w:t>
      </w:r>
      <w:r>
        <w:rPr>
          <w:rFonts w:asciiTheme="majorHAnsi" w:hAnsiTheme="majorHAnsi" w:cstheme="majorHAnsi"/>
          <w:sz w:val="24"/>
          <w:szCs w:val="24"/>
          <w:lang w:val="en-US"/>
        </w:rPr>
        <w:t xml:space="preserve"> </w:t>
      </w:r>
      <w:r w:rsidR="00BD14CA">
        <w:rPr>
          <w:rFonts w:asciiTheme="majorHAnsi" w:hAnsiTheme="majorHAnsi" w:cstheme="majorHAnsi"/>
          <w:sz w:val="24"/>
          <w:szCs w:val="24"/>
          <w:lang w:val="en-US"/>
        </w:rPr>
        <w:t xml:space="preserve">Cán bộ </w:t>
      </w:r>
      <w:r>
        <w:rPr>
          <w:rFonts w:asciiTheme="majorHAnsi" w:hAnsiTheme="majorHAnsi" w:cstheme="majorHAnsi"/>
          <w:sz w:val="24"/>
          <w:szCs w:val="24"/>
          <w:lang w:val="en-US"/>
        </w:rPr>
        <w:t xml:space="preserve">xã/xóm </w:t>
      </w:r>
      <w:r w:rsidR="00BD14CA">
        <w:rPr>
          <w:rFonts w:asciiTheme="majorHAnsi" w:hAnsiTheme="majorHAnsi" w:cstheme="majorHAnsi"/>
          <w:sz w:val="24"/>
          <w:szCs w:val="24"/>
          <w:lang w:val="en-US"/>
        </w:rPr>
        <w:t xml:space="preserve">đến thăm các đối tượng (phụ nữ có thai, bố/mẹ có con dưới 6 tuổi) để giới thiệu ứng dụng và thuyết phục họ cài đặt và sử dụng </w:t>
      </w:r>
      <w:r w:rsidR="00BD14CA" w:rsidRPr="00D17563">
        <w:rPr>
          <w:rFonts w:ascii="Times New Roman" w:eastAsia="Times New Roman" w:hAnsi="Times New Roman" w:cs="Times New Roman"/>
          <w:color w:val="000000"/>
          <w:sz w:val="24"/>
          <w:szCs w:val="24"/>
          <w:lang w:val="en-US"/>
        </w:rPr>
        <w:t>ứng</w:t>
      </w:r>
      <w:r w:rsidR="00BD14CA">
        <w:rPr>
          <w:rFonts w:asciiTheme="majorHAnsi" w:hAnsiTheme="majorHAnsi" w:cstheme="majorHAnsi"/>
          <w:sz w:val="24"/>
          <w:szCs w:val="24"/>
          <w:lang w:val="en-US"/>
        </w:rPr>
        <w:t xml:space="preserve"> dụng </w:t>
      </w:r>
      <w:r w:rsidR="00BD14CA" w:rsidRPr="00D17563">
        <w:rPr>
          <w:rFonts w:ascii="Times New Roman" w:eastAsia="Times New Roman" w:hAnsi="Times New Roman" w:cs="Times New Roman"/>
          <w:color w:val="000000"/>
          <w:sz w:val="24"/>
          <w:szCs w:val="24"/>
          <w:lang w:val="en-US"/>
        </w:rPr>
        <w:t>MHealth</w:t>
      </w:r>
      <w:r w:rsidR="00BD14CA">
        <w:rPr>
          <w:rFonts w:asciiTheme="majorHAnsi" w:hAnsiTheme="majorHAnsi" w:cstheme="majorHAnsi"/>
          <w:sz w:val="24"/>
          <w:szCs w:val="24"/>
          <w:lang w:val="en-US"/>
        </w:rPr>
        <w:t xml:space="preserve"> (</w:t>
      </w:r>
      <w:r w:rsidR="005D170F">
        <w:rPr>
          <w:rFonts w:asciiTheme="majorHAnsi" w:hAnsiTheme="majorHAnsi" w:cstheme="majorHAnsi"/>
          <w:sz w:val="24"/>
          <w:szCs w:val="24"/>
          <w:lang w:val="en-US"/>
        </w:rPr>
        <w:t>SKSS247</w:t>
      </w:r>
      <w:r w:rsidR="00BD14CA">
        <w:rPr>
          <w:rFonts w:asciiTheme="majorHAnsi" w:hAnsiTheme="majorHAnsi" w:cstheme="majorHAnsi"/>
          <w:sz w:val="24"/>
          <w:szCs w:val="24"/>
          <w:lang w:val="en-US"/>
        </w:rPr>
        <w:t>). Phụ nữ mang thai, bố/mẹ có con dưới 6 tuổi đồng ý tham gia thí điểm sử dụng ứng dụng MHealth (</w:t>
      </w:r>
      <w:r w:rsidR="005D170F">
        <w:rPr>
          <w:rFonts w:asciiTheme="majorHAnsi" w:hAnsiTheme="majorHAnsi" w:cstheme="majorHAnsi"/>
          <w:sz w:val="24"/>
          <w:szCs w:val="24"/>
          <w:lang w:val="en-US"/>
        </w:rPr>
        <w:t>SKSS247</w:t>
      </w:r>
      <w:r w:rsidR="00BD14CA">
        <w:rPr>
          <w:rFonts w:asciiTheme="majorHAnsi" w:hAnsiTheme="majorHAnsi" w:cstheme="majorHAnsi"/>
          <w:sz w:val="24"/>
          <w:szCs w:val="24"/>
          <w:lang w:val="en-US"/>
        </w:rPr>
        <w:t xml:space="preserve">) sẽ ký </w:t>
      </w:r>
      <w:r w:rsidR="00BD14CA" w:rsidRPr="00F47FC5">
        <w:rPr>
          <w:rFonts w:asciiTheme="majorHAnsi" w:hAnsiTheme="majorHAnsi" w:cstheme="majorHAnsi"/>
          <w:b/>
          <w:sz w:val="24"/>
          <w:szCs w:val="24"/>
          <w:lang w:val="en-US"/>
        </w:rPr>
        <w:t xml:space="preserve">Bản đồng thuận tham gia </w:t>
      </w:r>
      <w:r>
        <w:rPr>
          <w:rFonts w:asciiTheme="majorHAnsi" w:hAnsiTheme="majorHAnsi" w:cstheme="majorHAnsi"/>
          <w:b/>
          <w:sz w:val="24"/>
          <w:szCs w:val="24"/>
          <w:lang w:val="en-US"/>
        </w:rPr>
        <w:t>chương trình thí điểm dịch vụ</w:t>
      </w:r>
      <w:r w:rsidR="00BD14CA">
        <w:rPr>
          <w:rFonts w:asciiTheme="majorHAnsi" w:hAnsiTheme="majorHAnsi" w:cstheme="majorHAnsi"/>
          <w:sz w:val="24"/>
          <w:szCs w:val="24"/>
          <w:lang w:val="en-US"/>
        </w:rPr>
        <w:t>.</w:t>
      </w:r>
    </w:p>
    <w:p w:rsidR="00AD7836" w:rsidRPr="00AD7836" w:rsidRDefault="00AD7836" w:rsidP="00AD7836">
      <w:pPr>
        <w:pStyle w:val="ListParagraph"/>
        <w:spacing w:after="0" w:line="288" w:lineRule="auto"/>
        <w:jc w:val="both"/>
        <w:rPr>
          <w:rFonts w:asciiTheme="majorHAnsi" w:hAnsiTheme="majorHAnsi" w:cstheme="majorHAnsi"/>
          <w:b/>
          <w:sz w:val="12"/>
          <w:szCs w:val="24"/>
          <w:lang w:val="en-US"/>
        </w:rPr>
      </w:pPr>
    </w:p>
    <w:p w:rsidR="00BD14CA" w:rsidRDefault="00BD14CA" w:rsidP="00AD7836">
      <w:pPr>
        <w:spacing w:after="0" w:line="288"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Hoạt động 2.4. Thúc đẩy nhu cầu sử dụng dịch vụ chăm sóc SKSS-TD từ xa</w:t>
      </w:r>
    </w:p>
    <w:p w:rsidR="00BD14CA" w:rsidRPr="00483A64" w:rsidRDefault="00BD14CA" w:rsidP="0075278E">
      <w:pPr>
        <w:pStyle w:val="ListParagraph"/>
        <w:numPr>
          <w:ilvl w:val="0"/>
          <w:numId w:val="35"/>
        </w:numPr>
        <w:spacing w:after="0" w:line="288" w:lineRule="auto"/>
        <w:jc w:val="both"/>
        <w:rPr>
          <w:rFonts w:asciiTheme="majorHAnsi" w:hAnsiTheme="majorHAnsi" w:cstheme="majorHAnsi"/>
          <w:sz w:val="24"/>
          <w:szCs w:val="24"/>
          <w:lang w:val="en-US"/>
        </w:rPr>
      </w:pPr>
      <w:r w:rsidRPr="00F47FC5">
        <w:rPr>
          <w:rFonts w:asciiTheme="majorHAnsi" w:hAnsiTheme="majorHAnsi" w:cstheme="majorHAnsi"/>
          <w:sz w:val="24"/>
          <w:szCs w:val="24"/>
          <w:lang w:val="en-US"/>
        </w:rPr>
        <w:t>Các c</w:t>
      </w:r>
      <w:r>
        <w:rPr>
          <w:rFonts w:asciiTheme="majorHAnsi" w:hAnsiTheme="majorHAnsi" w:cstheme="majorHAnsi"/>
          <w:sz w:val="24"/>
          <w:szCs w:val="24"/>
          <w:lang w:val="en-US"/>
        </w:rPr>
        <w:t xml:space="preserve">án bộ </w:t>
      </w:r>
      <w:r w:rsidR="00483A64">
        <w:rPr>
          <w:rFonts w:asciiTheme="majorHAnsi" w:hAnsiTheme="majorHAnsi" w:cstheme="majorHAnsi"/>
          <w:sz w:val="24"/>
          <w:szCs w:val="24"/>
          <w:lang w:val="en-US"/>
        </w:rPr>
        <w:t>xã/xóm</w:t>
      </w:r>
      <w:r>
        <w:rPr>
          <w:rFonts w:asciiTheme="majorHAnsi" w:hAnsiTheme="majorHAnsi" w:cstheme="majorHAnsi"/>
          <w:sz w:val="24"/>
          <w:szCs w:val="24"/>
          <w:lang w:val="en-US"/>
        </w:rPr>
        <w:t xml:space="preserve"> sẽ </w:t>
      </w:r>
      <w:r w:rsidR="00483A64">
        <w:rPr>
          <w:rFonts w:asciiTheme="majorHAnsi" w:hAnsiTheme="majorHAnsi" w:cstheme="majorHAnsi"/>
          <w:sz w:val="24"/>
          <w:szCs w:val="24"/>
          <w:lang w:val="en-US"/>
        </w:rPr>
        <w:t xml:space="preserve">liên hệ với </w:t>
      </w:r>
      <w:r>
        <w:rPr>
          <w:rFonts w:asciiTheme="majorHAnsi" w:hAnsiTheme="majorHAnsi" w:cstheme="majorHAnsi"/>
          <w:sz w:val="24"/>
          <w:szCs w:val="24"/>
          <w:lang w:val="en-US"/>
        </w:rPr>
        <w:t xml:space="preserve">các </w:t>
      </w:r>
      <w:r w:rsidR="00483A64">
        <w:rPr>
          <w:rFonts w:asciiTheme="majorHAnsi" w:hAnsiTheme="majorHAnsi" w:cstheme="majorHAnsi"/>
          <w:sz w:val="24"/>
          <w:szCs w:val="24"/>
          <w:lang w:val="en-US"/>
        </w:rPr>
        <w:t xml:space="preserve">gia đình </w:t>
      </w:r>
      <w:r>
        <w:rPr>
          <w:rFonts w:asciiTheme="majorHAnsi" w:hAnsiTheme="majorHAnsi" w:cstheme="majorHAnsi"/>
          <w:sz w:val="24"/>
          <w:szCs w:val="24"/>
          <w:lang w:val="en-US"/>
        </w:rPr>
        <w:t>tham gia thí điểm sử dụng ứng dụng MHealth (</w:t>
      </w:r>
      <w:r w:rsidR="005D170F" w:rsidRPr="0075278E">
        <w:rPr>
          <w:rFonts w:ascii="Times New Roman" w:eastAsia="Times New Roman" w:hAnsi="Times New Roman" w:cs="Times New Roman"/>
          <w:color w:val="000000"/>
          <w:sz w:val="24"/>
          <w:szCs w:val="24"/>
          <w:lang w:val="en-US"/>
        </w:rPr>
        <w:t>SKSS247</w:t>
      </w:r>
      <w:r>
        <w:rPr>
          <w:rFonts w:asciiTheme="majorHAnsi" w:hAnsiTheme="majorHAnsi" w:cstheme="majorHAnsi"/>
          <w:sz w:val="24"/>
          <w:szCs w:val="24"/>
          <w:lang w:val="en-US"/>
        </w:rPr>
        <w:t xml:space="preserve">) </w:t>
      </w:r>
      <w:r w:rsidR="00483A64">
        <w:rPr>
          <w:rFonts w:asciiTheme="majorHAnsi" w:hAnsiTheme="majorHAnsi" w:cstheme="majorHAnsi"/>
          <w:sz w:val="24"/>
          <w:szCs w:val="24"/>
          <w:lang w:val="en-US"/>
        </w:rPr>
        <w:t xml:space="preserve">1 tuần 1 lần </w:t>
      </w:r>
      <w:r>
        <w:rPr>
          <w:rFonts w:asciiTheme="majorHAnsi" w:hAnsiTheme="majorHAnsi" w:cstheme="majorHAnsi"/>
          <w:sz w:val="24"/>
          <w:szCs w:val="24"/>
          <w:lang w:val="en-US"/>
        </w:rPr>
        <w:t>trong 3 tháng thí điểm</w:t>
      </w:r>
      <w:r w:rsidR="00483A64">
        <w:rPr>
          <w:rFonts w:asciiTheme="majorHAnsi" w:hAnsiTheme="majorHAnsi" w:cstheme="majorHAnsi"/>
          <w:sz w:val="24"/>
          <w:szCs w:val="24"/>
          <w:lang w:val="en-US"/>
        </w:rPr>
        <w:t xml:space="preserve"> theo hình thức gọi điện hoặc/và đến thăm hộ gia đình để thúc đẩy việc sử dụng dịch vụ và tìm hiểu các khó khăn của người sử dụng.</w:t>
      </w:r>
    </w:p>
    <w:p w:rsidR="00AD7836" w:rsidRPr="00AD7836" w:rsidRDefault="00AD7836" w:rsidP="00AD7836">
      <w:pPr>
        <w:spacing w:after="0" w:line="288" w:lineRule="auto"/>
        <w:jc w:val="both"/>
        <w:rPr>
          <w:rFonts w:asciiTheme="majorHAnsi" w:hAnsiTheme="majorHAnsi" w:cstheme="majorHAnsi"/>
          <w:b/>
          <w:sz w:val="12"/>
          <w:szCs w:val="24"/>
          <w:lang w:val="en-US"/>
        </w:rPr>
      </w:pPr>
    </w:p>
    <w:p w:rsidR="00BD14CA" w:rsidRPr="00F47FC5" w:rsidRDefault="00BD14CA" w:rsidP="00AD7836">
      <w:pPr>
        <w:spacing w:after="0" w:line="288" w:lineRule="auto"/>
        <w:jc w:val="both"/>
        <w:rPr>
          <w:rFonts w:asciiTheme="majorHAnsi" w:hAnsiTheme="majorHAnsi" w:cstheme="majorHAnsi"/>
          <w:b/>
          <w:sz w:val="24"/>
          <w:szCs w:val="24"/>
          <w:lang w:val="en-US"/>
        </w:rPr>
      </w:pPr>
      <w:r w:rsidRPr="00F47FC5">
        <w:rPr>
          <w:rFonts w:asciiTheme="majorHAnsi" w:hAnsiTheme="majorHAnsi" w:cstheme="majorHAnsi"/>
          <w:b/>
          <w:sz w:val="24"/>
          <w:szCs w:val="24"/>
          <w:lang w:val="en-US"/>
        </w:rPr>
        <w:t>Hoạt động 2.5. Ghi chép và báo cáo việc sử dụng ứng dụng MHealth (</w:t>
      </w:r>
      <w:r w:rsidR="005D170F">
        <w:rPr>
          <w:rFonts w:asciiTheme="majorHAnsi" w:hAnsiTheme="majorHAnsi" w:cstheme="majorHAnsi"/>
          <w:b/>
          <w:sz w:val="24"/>
          <w:szCs w:val="24"/>
          <w:lang w:val="en-US"/>
        </w:rPr>
        <w:t>SKSS247</w:t>
      </w:r>
      <w:r w:rsidRPr="00F47FC5">
        <w:rPr>
          <w:rFonts w:asciiTheme="majorHAnsi" w:hAnsiTheme="majorHAnsi" w:cstheme="majorHAnsi"/>
          <w:b/>
          <w:sz w:val="24"/>
          <w:szCs w:val="24"/>
          <w:lang w:val="en-US"/>
        </w:rPr>
        <w:t>)</w:t>
      </w:r>
    </w:p>
    <w:p w:rsidR="00BD14CA" w:rsidRPr="00F47FC5" w:rsidRDefault="00483A64" w:rsidP="0075278E">
      <w:pPr>
        <w:pStyle w:val="ListParagraph"/>
        <w:numPr>
          <w:ilvl w:val="0"/>
          <w:numId w:val="35"/>
        </w:numPr>
        <w:spacing w:after="0" w:line="288" w:lineRule="auto"/>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Việc sử </w:t>
      </w:r>
      <w:r w:rsidRPr="0075278E">
        <w:rPr>
          <w:rFonts w:ascii="Times New Roman" w:eastAsia="Times New Roman" w:hAnsi="Times New Roman" w:cs="Times New Roman"/>
          <w:color w:val="000000"/>
          <w:sz w:val="24"/>
          <w:szCs w:val="24"/>
          <w:lang w:val="en-US"/>
        </w:rPr>
        <w:t>dụng</w:t>
      </w:r>
      <w:r>
        <w:rPr>
          <w:rFonts w:asciiTheme="majorHAnsi" w:hAnsiTheme="majorHAnsi" w:cstheme="majorHAnsi"/>
          <w:sz w:val="24"/>
          <w:szCs w:val="24"/>
          <w:lang w:val="en-US"/>
        </w:rPr>
        <w:t xml:space="preserve"> ứng dụng thử nghiệm, kết quả và các vấn đề nảy sinh sẽ được theo dõi và báo cáo hàng tháng theo </w:t>
      </w:r>
      <w:r w:rsidR="00BD14CA" w:rsidRPr="00F47FC5">
        <w:rPr>
          <w:rFonts w:asciiTheme="majorHAnsi" w:hAnsiTheme="majorHAnsi" w:cstheme="majorHAnsi"/>
          <w:sz w:val="24"/>
          <w:szCs w:val="24"/>
          <w:lang w:val="en-US"/>
        </w:rPr>
        <w:t>các chỉ số</w:t>
      </w:r>
      <w:r>
        <w:rPr>
          <w:rFonts w:asciiTheme="majorHAnsi" w:hAnsiTheme="majorHAnsi" w:cstheme="majorHAnsi"/>
          <w:sz w:val="24"/>
          <w:szCs w:val="24"/>
          <w:lang w:val="en-US"/>
        </w:rPr>
        <w:t xml:space="preserve"> của dự án.</w:t>
      </w:r>
    </w:p>
    <w:p w:rsidR="00AD7836" w:rsidRPr="00AD7836" w:rsidRDefault="00AD7836" w:rsidP="00AD7836">
      <w:pPr>
        <w:spacing w:after="0" w:line="288" w:lineRule="auto"/>
        <w:jc w:val="both"/>
        <w:rPr>
          <w:rFonts w:asciiTheme="majorHAnsi" w:hAnsiTheme="majorHAnsi" w:cstheme="majorHAnsi"/>
          <w:b/>
          <w:sz w:val="12"/>
          <w:szCs w:val="24"/>
          <w:lang w:val="en-US"/>
        </w:rPr>
      </w:pPr>
    </w:p>
    <w:p w:rsidR="00BD14CA" w:rsidRDefault="00BD14CA" w:rsidP="00AD7836">
      <w:pPr>
        <w:spacing w:after="0" w:line="288" w:lineRule="auto"/>
        <w:jc w:val="both"/>
        <w:rPr>
          <w:rFonts w:asciiTheme="majorHAnsi" w:hAnsiTheme="majorHAnsi" w:cstheme="majorHAnsi"/>
          <w:b/>
          <w:sz w:val="24"/>
          <w:szCs w:val="24"/>
          <w:lang w:val="en-US"/>
        </w:rPr>
      </w:pPr>
      <w:r w:rsidRPr="00F47FC5">
        <w:rPr>
          <w:rFonts w:asciiTheme="majorHAnsi" w:hAnsiTheme="majorHAnsi" w:cstheme="majorHAnsi"/>
          <w:b/>
          <w:sz w:val="24"/>
          <w:szCs w:val="24"/>
          <w:lang w:val="en-US"/>
        </w:rPr>
        <w:t xml:space="preserve">Hoạt động 2.6. </w:t>
      </w:r>
      <w:r>
        <w:rPr>
          <w:rFonts w:asciiTheme="majorHAnsi" w:hAnsiTheme="majorHAnsi" w:cstheme="majorHAnsi"/>
          <w:b/>
          <w:sz w:val="24"/>
          <w:szCs w:val="24"/>
          <w:lang w:val="en-US"/>
        </w:rPr>
        <w:t>Giám sát và hỗ trợ kỹ thuật cho các đối tác địa phương</w:t>
      </w:r>
    </w:p>
    <w:p w:rsidR="00BD14CA" w:rsidRPr="00483A64" w:rsidRDefault="00BD14CA" w:rsidP="0075278E">
      <w:pPr>
        <w:pStyle w:val="ListParagraph"/>
        <w:numPr>
          <w:ilvl w:val="0"/>
          <w:numId w:val="35"/>
        </w:numPr>
        <w:spacing w:after="0" w:line="288" w:lineRule="auto"/>
        <w:jc w:val="both"/>
        <w:rPr>
          <w:rFonts w:asciiTheme="majorHAnsi" w:hAnsiTheme="majorHAnsi" w:cstheme="majorHAnsi"/>
          <w:sz w:val="24"/>
          <w:szCs w:val="24"/>
          <w:lang w:val="en-US"/>
        </w:rPr>
      </w:pPr>
      <w:r w:rsidRPr="00F47FC5">
        <w:rPr>
          <w:rFonts w:asciiTheme="majorHAnsi" w:hAnsiTheme="majorHAnsi" w:cstheme="majorHAnsi"/>
          <w:sz w:val="24"/>
          <w:szCs w:val="24"/>
          <w:lang w:val="en-US"/>
        </w:rPr>
        <w:t>2 chuyến đi giám sát sẽ được thực hiện</w:t>
      </w:r>
      <w:r>
        <w:rPr>
          <w:rFonts w:asciiTheme="majorHAnsi" w:hAnsiTheme="majorHAnsi" w:cstheme="majorHAnsi"/>
          <w:sz w:val="24"/>
          <w:szCs w:val="24"/>
          <w:lang w:val="en-US"/>
        </w:rPr>
        <w:t xml:space="preserve"> trong thời gian diễn ra dự án, đồng thời lồng ghép tập huấn</w:t>
      </w:r>
      <w:r w:rsidRPr="00020030">
        <w:rPr>
          <w:rFonts w:asciiTheme="majorHAnsi" w:hAnsiTheme="majorHAnsi" w:cstheme="majorHAnsi"/>
          <w:sz w:val="24"/>
          <w:szCs w:val="24"/>
          <w:lang w:val="en-US"/>
        </w:rPr>
        <w:t xml:space="preserve"> </w:t>
      </w:r>
      <w:r>
        <w:rPr>
          <w:rFonts w:asciiTheme="majorHAnsi" w:hAnsiTheme="majorHAnsi" w:cstheme="majorHAnsi"/>
          <w:sz w:val="24"/>
          <w:szCs w:val="24"/>
          <w:lang w:val="en-US"/>
        </w:rPr>
        <w:t>cho cán bộ y tế các xã thí điểm về kỹ năng tư vấn trên ứng dụng Mhealth (</w:t>
      </w:r>
      <w:r w:rsidR="005D170F">
        <w:rPr>
          <w:rFonts w:asciiTheme="majorHAnsi" w:hAnsiTheme="majorHAnsi" w:cstheme="majorHAnsi"/>
          <w:sz w:val="24"/>
          <w:szCs w:val="24"/>
          <w:lang w:val="en-US"/>
        </w:rPr>
        <w:t>SKSS247</w:t>
      </w:r>
      <w:r>
        <w:rPr>
          <w:rFonts w:asciiTheme="majorHAnsi" w:hAnsiTheme="majorHAnsi" w:cstheme="majorHAnsi"/>
          <w:sz w:val="24"/>
          <w:szCs w:val="24"/>
          <w:lang w:val="en-US"/>
        </w:rPr>
        <w:t>). Nhóm zalo/ facebook của dự án sẽ được thiết lập để thảo luận và chia sẻ kinh nghiệm/ thách thức trong việc sử dụng ứng dụng MHealth (</w:t>
      </w:r>
      <w:r w:rsidR="005D170F">
        <w:rPr>
          <w:rFonts w:asciiTheme="majorHAnsi" w:hAnsiTheme="majorHAnsi" w:cstheme="majorHAnsi"/>
          <w:sz w:val="24"/>
          <w:szCs w:val="24"/>
          <w:lang w:val="en-US"/>
        </w:rPr>
        <w:t>SKSS247</w:t>
      </w:r>
      <w:r>
        <w:rPr>
          <w:rFonts w:asciiTheme="majorHAnsi" w:hAnsiTheme="majorHAnsi" w:cstheme="majorHAnsi"/>
          <w:sz w:val="24"/>
          <w:szCs w:val="24"/>
          <w:lang w:val="en-US"/>
        </w:rPr>
        <w:t>) để cung cấp dịch vụ và hỗ trợ kỹ thuật cho các cán bộ xã</w:t>
      </w:r>
    </w:p>
    <w:p w:rsidR="00AD7836" w:rsidRPr="00DB3B3C" w:rsidRDefault="00AD7836" w:rsidP="00AD7836">
      <w:pPr>
        <w:widowControl w:val="0"/>
        <w:snapToGrid w:val="0"/>
        <w:spacing w:after="0" w:line="288" w:lineRule="auto"/>
        <w:jc w:val="both"/>
        <w:rPr>
          <w:rFonts w:asciiTheme="majorHAnsi" w:hAnsiTheme="majorHAnsi" w:cstheme="majorHAnsi"/>
          <w:b/>
          <w:szCs w:val="24"/>
          <w:lang w:val="en-US"/>
        </w:rPr>
      </w:pPr>
    </w:p>
    <w:p w:rsidR="00BD14CA" w:rsidRPr="00020030" w:rsidRDefault="00BD14CA" w:rsidP="00AD7836">
      <w:pPr>
        <w:widowControl w:val="0"/>
        <w:snapToGrid w:val="0"/>
        <w:spacing w:after="0" w:line="288" w:lineRule="auto"/>
        <w:jc w:val="both"/>
        <w:rPr>
          <w:rFonts w:ascii="Times New Roman" w:eastAsia="Times New Roman" w:hAnsi="Times New Roman" w:cs="Times New Roman"/>
          <w:b/>
          <w:color w:val="000000"/>
          <w:sz w:val="24"/>
          <w:szCs w:val="24"/>
          <w:lang w:val="en-US"/>
        </w:rPr>
      </w:pPr>
      <w:r w:rsidRPr="00020030">
        <w:rPr>
          <w:rFonts w:asciiTheme="majorHAnsi" w:hAnsiTheme="majorHAnsi" w:cstheme="majorHAnsi"/>
          <w:b/>
          <w:sz w:val="24"/>
          <w:szCs w:val="24"/>
          <w:lang w:val="en-US"/>
        </w:rPr>
        <w:t xml:space="preserve">Mục tiêu 3. </w:t>
      </w:r>
      <w:r w:rsidRPr="00020030">
        <w:rPr>
          <w:rFonts w:ascii="Times New Roman" w:eastAsia="Times New Roman" w:hAnsi="Times New Roman" w:cs="Times New Roman"/>
          <w:b/>
          <w:color w:val="000000"/>
          <w:sz w:val="24"/>
          <w:szCs w:val="24"/>
          <w:lang w:val="en-US"/>
        </w:rPr>
        <w:t xml:space="preserve">Cung cấp báo cáo cuối kỳ bao gồm các bài học kinh nghiệm, các thực hành tốt nhất từ can thiệp thử nghiệm và bản hướng dẫn hoạt động sẽ được sử dụng trong giai đoạn mở rộng can thiệp  </w:t>
      </w:r>
      <w:r w:rsidRPr="00020030">
        <w:rPr>
          <w:rFonts w:ascii="Times New Roman" w:eastAsia="Times New Roman" w:hAnsi="Times New Roman" w:cs="Times New Roman"/>
          <w:b/>
          <w:color w:val="000000"/>
          <w:sz w:val="24"/>
          <w:szCs w:val="24"/>
        </w:rPr>
        <w:t xml:space="preserve"> </w:t>
      </w:r>
    </w:p>
    <w:p w:rsidR="00AD7836" w:rsidRPr="00DB3B3C" w:rsidRDefault="00AD7836" w:rsidP="00AD7836">
      <w:pPr>
        <w:widowControl w:val="0"/>
        <w:snapToGrid w:val="0"/>
        <w:spacing w:after="0" w:line="288" w:lineRule="auto"/>
        <w:jc w:val="both"/>
        <w:rPr>
          <w:rFonts w:asciiTheme="majorHAnsi" w:hAnsiTheme="majorHAnsi" w:cstheme="majorHAnsi"/>
          <w:b/>
          <w:szCs w:val="24"/>
          <w:lang w:val="en-US"/>
        </w:rPr>
      </w:pPr>
    </w:p>
    <w:p w:rsidR="00BD14CA" w:rsidRDefault="00BD14CA" w:rsidP="00AD7836">
      <w:pPr>
        <w:widowControl w:val="0"/>
        <w:snapToGrid w:val="0"/>
        <w:spacing w:after="0" w:line="288" w:lineRule="auto"/>
        <w:jc w:val="both"/>
        <w:rPr>
          <w:rFonts w:ascii="Times New Roman" w:eastAsia="Times New Roman" w:hAnsi="Times New Roman" w:cs="Times New Roman"/>
          <w:b/>
          <w:color w:val="000000"/>
          <w:sz w:val="24"/>
          <w:szCs w:val="24"/>
          <w:lang w:val="en-US"/>
        </w:rPr>
      </w:pPr>
      <w:r w:rsidRPr="00020030">
        <w:rPr>
          <w:rFonts w:asciiTheme="majorHAnsi" w:hAnsiTheme="majorHAnsi" w:cstheme="majorHAnsi"/>
          <w:b/>
          <w:sz w:val="24"/>
          <w:szCs w:val="24"/>
          <w:lang w:val="en-US"/>
        </w:rPr>
        <w:t xml:space="preserve">Hoat động </w:t>
      </w:r>
      <w:r>
        <w:rPr>
          <w:rFonts w:asciiTheme="majorHAnsi" w:hAnsiTheme="majorHAnsi" w:cstheme="majorHAnsi"/>
          <w:b/>
          <w:sz w:val="24"/>
          <w:szCs w:val="24"/>
          <w:lang w:val="en-US"/>
        </w:rPr>
        <w:t>3.1</w:t>
      </w:r>
      <w:r w:rsidRPr="00020030">
        <w:rPr>
          <w:rFonts w:asciiTheme="majorHAnsi" w:hAnsiTheme="majorHAnsi" w:cstheme="majorHAnsi"/>
          <w:b/>
          <w:sz w:val="24"/>
          <w:szCs w:val="24"/>
          <w:lang w:val="en-US"/>
        </w:rPr>
        <w:t>.</w:t>
      </w:r>
      <w:r>
        <w:rPr>
          <w:rFonts w:asciiTheme="majorHAnsi" w:hAnsiTheme="majorHAnsi" w:cstheme="majorHAnsi"/>
          <w:b/>
          <w:sz w:val="24"/>
          <w:szCs w:val="24"/>
          <w:lang w:val="en-US"/>
        </w:rPr>
        <w:t xml:space="preserve"> Ghi lại các bài học kinh nghiệm, các thực hành tốt n</w:t>
      </w:r>
      <w:r w:rsidRPr="00020030">
        <w:rPr>
          <w:rFonts w:ascii="Times New Roman" w:eastAsia="Times New Roman" w:hAnsi="Times New Roman" w:cs="Times New Roman"/>
          <w:b/>
          <w:color w:val="000000"/>
          <w:sz w:val="24"/>
          <w:szCs w:val="24"/>
          <w:lang w:val="en-US"/>
        </w:rPr>
        <w:t xml:space="preserve">hất từ can thiệp thử nghiệm và </w:t>
      </w:r>
      <w:r>
        <w:rPr>
          <w:rFonts w:ascii="Times New Roman" w:eastAsia="Times New Roman" w:hAnsi="Times New Roman" w:cs="Times New Roman"/>
          <w:b/>
          <w:color w:val="000000"/>
          <w:sz w:val="24"/>
          <w:szCs w:val="24"/>
          <w:lang w:val="en-US"/>
        </w:rPr>
        <w:t>đưa ra các khuyến nghị để nhân rộng mô hình dự án</w:t>
      </w:r>
    </w:p>
    <w:p w:rsidR="00BD14CA" w:rsidRPr="00417FE8"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417FE8">
        <w:rPr>
          <w:rFonts w:ascii="Times New Roman" w:eastAsia="Times New Roman" w:hAnsi="Times New Roman" w:cs="Times New Roman"/>
          <w:color w:val="000000"/>
          <w:sz w:val="24"/>
          <w:szCs w:val="24"/>
          <w:lang w:val="en-US"/>
        </w:rPr>
        <w:t xml:space="preserve">Đánh giá dự án sẽ được thực hiện và cuối dự án để xác định mức độ phù hợp và hiệu quả của ứng dụng đối với việc cung cấp và sử dụng dịch vụ chăm sóc SKSS-TD từ xa và báo cáo sẽ ghi lại những kinh nghiệm và những thách thức/ những thuận lợi khi sử dụng ứng dụng để đưa ra các đề xuất cho việc sử dụng ứng dụng tiếp theo. </w:t>
      </w:r>
    </w:p>
    <w:p w:rsidR="00BD14CA" w:rsidRPr="00417FE8" w:rsidRDefault="00BD14CA" w:rsidP="00D17563">
      <w:pPr>
        <w:pStyle w:val="ListParagraph"/>
        <w:numPr>
          <w:ilvl w:val="0"/>
          <w:numId w:val="35"/>
        </w:numPr>
        <w:spacing w:after="0" w:line="288" w:lineRule="auto"/>
        <w:jc w:val="both"/>
        <w:rPr>
          <w:rFonts w:ascii="Times New Roman" w:eastAsia="Times New Roman" w:hAnsi="Times New Roman" w:cs="Times New Roman"/>
          <w:color w:val="000000"/>
          <w:sz w:val="24"/>
          <w:szCs w:val="24"/>
          <w:lang w:val="en-US"/>
        </w:rPr>
      </w:pPr>
      <w:r w:rsidRPr="00417FE8">
        <w:rPr>
          <w:rFonts w:ascii="Times New Roman" w:eastAsia="Times New Roman" w:hAnsi="Times New Roman" w:cs="Times New Roman"/>
          <w:color w:val="000000"/>
          <w:sz w:val="24"/>
          <w:szCs w:val="24"/>
          <w:lang w:val="en-US"/>
        </w:rPr>
        <w:t>Đánh giá sẽ bao gồm:</w:t>
      </w:r>
    </w:p>
    <w:p w:rsidR="00BD14CA" w:rsidRPr="00417FE8" w:rsidRDefault="00BD14CA" w:rsidP="00DB3B3C">
      <w:pPr>
        <w:pStyle w:val="ListParagraph"/>
        <w:numPr>
          <w:ilvl w:val="0"/>
          <w:numId w:val="36"/>
        </w:numPr>
        <w:spacing w:after="0" w:line="288" w:lineRule="auto"/>
        <w:jc w:val="both"/>
        <w:rPr>
          <w:rFonts w:ascii="Times New Roman" w:eastAsia="Times New Roman" w:hAnsi="Times New Roman" w:cs="Times New Roman"/>
          <w:color w:val="000000"/>
          <w:sz w:val="24"/>
          <w:szCs w:val="24"/>
          <w:lang w:val="en-US"/>
        </w:rPr>
      </w:pPr>
      <w:r w:rsidRPr="00DB3B3C">
        <w:rPr>
          <w:rFonts w:ascii="Times New Roman" w:eastAsia="Times New Roman" w:hAnsi="Times New Roman" w:cs="Times New Roman"/>
          <w:sz w:val="24"/>
          <w:szCs w:val="24"/>
          <w:lang w:val="en-US"/>
        </w:rPr>
        <w:t>Phỏng</w:t>
      </w:r>
      <w:r w:rsidRPr="00417FE8">
        <w:rPr>
          <w:rFonts w:ascii="Times New Roman" w:eastAsia="Times New Roman" w:hAnsi="Times New Roman" w:cs="Times New Roman"/>
          <w:color w:val="000000"/>
          <w:sz w:val="24"/>
          <w:szCs w:val="24"/>
          <w:lang w:val="en-US"/>
        </w:rPr>
        <w:t xml:space="preserve"> vấn các </w:t>
      </w:r>
      <w:r>
        <w:rPr>
          <w:rFonts w:ascii="Times New Roman" w:eastAsia="Times New Roman" w:hAnsi="Times New Roman" w:cs="Times New Roman"/>
          <w:color w:val="000000"/>
          <w:sz w:val="24"/>
          <w:szCs w:val="24"/>
          <w:lang w:val="en-US"/>
        </w:rPr>
        <w:t xml:space="preserve">cán bộ y tế tuyến </w:t>
      </w:r>
      <w:r w:rsidR="00E40ED0">
        <w:rPr>
          <w:rFonts w:ascii="Times New Roman" w:eastAsia="Times New Roman" w:hAnsi="Times New Roman" w:cs="Times New Roman"/>
          <w:color w:val="000000"/>
          <w:sz w:val="24"/>
          <w:szCs w:val="24"/>
          <w:lang w:val="en-US"/>
        </w:rPr>
        <w:t>tỉnh, huyện, xã, xóm.</w:t>
      </w:r>
    </w:p>
    <w:p w:rsidR="00BD14CA" w:rsidRPr="00417FE8" w:rsidRDefault="00BD14CA" w:rsidP="00DB3B3C">
      <w:pPr>
        <w:pStyle w:val="ListParagraph"/>
        <w:numPr>
          <w:ilvl w:val="0"/>
          <w:numId w:val="36"/>
        </w:numPr>
        <w:spacing w:after="0" w:line="288" w:lineRule="auto"/>
        <w:jc w:val="both"/>
        <w:rPr>
          <w:rFonts w:ascii="Times New Roman" w:eastAsia="Times New Roman" w:hAnsi="Times New Roman" w:cs="Times New Roman"/>
          <w:color w:val="000000"/>
          <w:sz w:val="24"/>
          <w:szCs w:val="24"/>
          <w:lang w:val="en-US"/>
        </w:rPr>
      </w:pPr>
      <w:r w:rsidRPr="00DB3B3C">
        <w:rPr>
          <w:rFonts w:ascii="Times New Roman" w:eastAsia="Times New Roman" w:hAnsi="Times New Roman" w:cs="Times New Roman"/>
          <w:sz w:val="24"/>
          <w:szCs w:val="24"/>
          <w:lang w:val="en-US"/>
        </w:rPr>
        <w:t>Phỏng</w:t>
      </w:r>
      <w:r w:rsidRPr="00417FE8">
        <w:rPr>
          <w:rFonts w:ascii="Times New Roman" w:eastAsia="Times New Roman" w:hAnsi="Times New Roman" w:cs="Times New Roman"/>
          <w:color w:val="000000"/>
          <w:sz w:val="24"/>
          <w:szCs w:val="24"/>
          <w:lang w:val="en-US"/>
        </w:rPr>
        <w:t xml:space="preserve"> vấn những người tham gia được chọn sử dụng </w:t>
      </w:r>
      <w:r w:rsidR="00E40ED0">
        <w:rPr>
          <w:rFonts w:ascii="Times New Roman" w:eastAsia="Times New Roman" w:hAnsi="Times New Roman" w:cs="Times New Roman"/>
          <w:color w:val="000000"/>
          <w:sz w:val="24"/>
          <w:szCs w:val="24"/>
          <w:lang w:val="en-US"/>
        </w:rPr>
        <w:t>thử nghiệm ứng dụng</w:t>
      </w:r>
    </w:p>
    <w:p w:rsidR="00BD14CA" w:rsidRPr="00417FE8" w:rsidRDefault="00BD14CA" w:rsidP="00DB3B3C">
      <w:pPr>
        <w:pStyle w:val="ListParagraph"/>
        <w:numPr>
          <w:ilvl w:val="0"/>
          <w:numId w:val="36"/>
        </w:numPr>
        <w:spacing w:after="0" w:line="288" w:lineRule="auto"/>
        <w:jc w:val="both"/>
        <w:rPr>
          <w:rFonts w:ascii="Times New Roman" w:eastAsia="Times New Roman" w:hAnsi="Times New Roman" w:cs="Times New Roman"/>
          <w:color w:val="000000"/>
          <w:sz w:val="24"/>
          <w:szCs w:val="24"/>
          <w:lang w:val="en-US"/>
        </w:rPr>
      </w:pPr>
      <w:r w:rsidRPr="00DB3B3C">
        <w:rPr>
          <w:rFonts w:ascii="Times New Roman" w:eastAsia="Times New Roman" w:hAnsi="Times New Roman" w:cs="Times New Roman"/>
          <w:sz w:val="24"/>
          <w:szCs w:val="24"/>
          <w:lang w:val="en-US"/>
        </w:rPr>
        <w:t>Thu</w:t>
      </w:r>
      <w:r w:rsidRPr="00417FE8">
        <w:rPr>
          <w:rFonts w:ascii="Times New Roman" w:eastAsia="Times New Roman" w:hAnsi="Times New Roman" w:cs="Times New Roman"/>
          <w:color w:val="000000"/>
          <w:sz w:val="24"/>
          <w:szCs w:val="24"/>
          <w:lang w:val="en-US"/>
        </w:rPr>
        <w:t xml:space="preserve"> thập dữ liệu về việc sử dụng ứng dụng trong hệ thống</w:t>
      </w:r>
    </w:p>
    <w:p w:rsidR="00873081" w:rsidRPr="00E40ED0" w:rsidRDefault="00E40ED0" w:rsidP="00D17563">
      <w:pPr>
        <w:pStyle w:val="ListParagraph"/>
        <w:numPr>
          <w:ilvl w:val="0"/>
          <w:numId w:val="35"/>
        </w:numPr>
        <w:spacing w:after="0" w:line="288" w:lineRule="auto"/>
        <w:jc w:val="both"/>
        <w:rPr>
          <w:rFonts w:asciiTheme="majorHAnsi" w:hAnsiTheme="majorHAnsi" w:cstheme="majorHAnsi"/>
          <w:sz w:val="24"/>
          <w:szCs w:val="24"/>
          <w:lang w:val="en-US"/>
        </w:rPr>
      </w:pPr>
      <w:r w:rsidRPr="00E40ED0">
        <w:rPr>
          <w:rFonts w:asciiTheme="majorHAnsi" w:hAnsiTheme="majorHAnsi" w:cstheme="majorHAnsi"/>
          <w:sz w:val="24"/>
          <w:szCs w:val="24"/>
          <w:lang w:val="en-US"/>
        </w:rPr>
        <w:t>Hội</w:t>
      </w:r>
      <w:r>
        <w:rPr>
          <w:rFonts w:asciiTheme="majorHAnsi" w:hAnsiTheme="majorHAnsi" w:cstheme="majorHAnsi"/>
          <w:sz w:val="24"/>
          <w:szCs w:val="24"/>
          <w:lang w:val="en-US"/>
        </w:rPr>
        <w:t xml:space="preserve"> </w:t>
      </w:r>
      <w:r w:rsidRPr="00D17563">
        <w:rPr>
          <w:rFonts w:ascii="Times New Roman" w:eastAsia="Times New Roman" w:hAnsi="Times New Roman" w:cs="Times New Roman"/>
          <w:color w:val="000000"/>
          <w:sz w:val="24"/>
          <w:szCs w:val="24"/>
          <w:lang w:val="en-US"/>
        </w:rPr>
        <w:t>thảo</w:t>
      </w:r>
      <w:r>
        <w:rPr>
          <w:rFonts w:asciiTheme="majorHAnsi" w:hAnsiTheme="majorHAnsi" w:cstheme="majorHAnsi"/>
          <w:sz w:val="24"/>
          <w:szCs w:val="24"/>
          <w:lang w:val="en-US"/>
        </w:rPr>
        <w:t xml:space="preserve"> báo cáo kết quả: chia sẻ kết quả sử dụng, bài học kinh nghiệm và khuyến nghị</w:t>
      </w:r>
    </w:p>
    <w:p w:rsidR="00873081" w:rsidRDefault="0028768E" w:rsidP="00AD7836">
      <w:pPr>
        <w:widowControl w:val="0"/>
        <w:snapToGrid w:val="0"/>
        <w:spacing w:after="0" w:line="288"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lastRenderedPageBreak/>
        <w:t>4</w:t>
      </w:r>
      <w:r w:rsidR="00A42D5A">
        <w:rPr>
          <w:rFonts w:asciiTheme="majorHAnsi" w:hAnsiTheme="majorHAnsi" w:cstheme="majorHAnsi"/>
          <w:b/>
          <w:sz w:val="24"/>
          <w:szCs w:val="24"/>
          <w:lang w:val="en-US"/>
        </w:rPr>
        <w:t>. KẾ HOẠCH HOẠT ĐỘNG</w:t>
      </w:r>
    </w:p>
    <w:p w:rsidR="00B952E6" w:rsidRDefault="00B952E6" w:rsidP="00AD7836">
      <w:pPr>
        <w:widowControl w:val="0"/>
        <w:snapToGrid w:val="0"/>
        <w:spacing w:after="0" w:line="288" w:lineRule="auto"/>
        <w:jc w:val="both"/>
        <w:rPr>
          <w:rFonts w:asciiTheme="majorHAnsi" w:hAnsiTheme="majorHAnsi" w:cstheme="majorHAnsi"/>
          <w:b/>
          <w:sz w:val="24"/>
          <w:szCs w:val="24"/>
          <w:lang w:val="en-US"/>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76"/>
        <w:gridCol w:w="6654"/>
        <w:gridCol w:w="1843"/>
      </w:tblGrid>
      <w:tr w:rsidR="00A42D5A" w:rsidRPr="00A42D5A" w:rsidTr="00982B24">
        <w:tc>
          <w:tcPr>
            <w:tcW w:w="576" w:type="dxa"/>
            <w:shd w:val="clear" w:color="auto" w:fill="FFFFFF"/>
          </w:tcPr>
          <w:p w:rsidR="00A42D5A" w:rsidRPr="00A42D5A" w:rsidRDefault="009E22DA" w:rsidP="008C57B5">
            <w:pPr>
              <w:autoSpaceDE w:val="0"/>
              <w:autoSpaceDN w:val="0"/>
              <w:adjustRightInd w:val="0"/>
              <w:spacing w:before="60" w:after="60" w:line="288" w:lineRule="auto"/>
              <w:ind w:hanging="373"/>
              <w:jc w:val="right"/>
              <w:rPr>
                <w:rFonts w:asciiTheme="majorHAnsi" w:hAnsiTheme="majorHAnsi" w:cstheme="majorHAnsi"/>
                <w:b/>
                <w:sz w:val="24"/>
                <w:szCs w:val="24"/>
                <w:lang w:val="en-US"/>
              </w:rPr>
            </w:pPr>
            <w:r>
              <w:rPr>
                <w:rFonts w:asciiTheme="majorHAnsi" w:hAnsiTheme="majorHAnsi" w:cstheme="majorHAnsi"/>
                <w:b/>
                <w:sz w:val="24"/>
                <w:szCs w:val="24"/>
                <w:lang w:val="en-US"/>
              </w:rPr>
              <w:t>Mã</w:t>
            </w:r>
          </w:p>
        </w:tc>
        <w:tc>
          <w:tcPr>
            <w:tcW w:w="6654" w:type="dxa"/>
            <w:shd w:val="clear" w:color="auto" w:fill="FFFFFF"/>
          </w:tcPr>
          <w:p w:rsidR="00A42D5A" w:rsidRPr="00A42D5A" w:rsidRDefault="00A42D5A" w:rsidP="008C57B5">
            <w:pPr>
              <w:autoSpaceDE w:val="0"/>
              <w:autoSpaceDN w:val="0"/>
              <w:adjustRightInd w:val="0"/>
              <w:spacing w:before="60" w:after="60" w:line="288"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Hoạt động</w:t>
            </w:r>
          </w:p>
        </w:tc>
        <w:tc>
          <w:tcPr>
            <w:tcW w:w="1843" w:type="dxa"/>
            <w:shd w:val="clear" w:color="auto" w:fill="FFFFFF"/>
          </w:tcPr>
          <w:p w:rsidR="00A42D5A" w:rsidRPr="00A42D5A" w:rsidRDefault="00A42D5A" w:rsidP="008C57B5">
            <w:pPr>
              <w:autoSpaceDE w:val="0"/>
              <w:autoSpaceDN w:val="0"/>
              <w:adjustRightInd w:val="0"/>
              <w:spacing w:before="60" w:after="60" w:line="288"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Thời gian</w:t>
            </w:r>
          </w:p>
        </w:tc>
      </w:tr>
      <w:tr w:rsidR="00A42D5A" w:rsidRPr="00A42D5A" w:rsidTr="00982B24">
        <w:tc>
          <w:tcPr>
            <w:tcW w:w="576" w:type="dxa"/>
            <w:shd w:val="clear" w:color="auto" w:fill="FFFFFF"/>
          </w:tcPr>
          <w:p w:rsidR="00A42D5A" w:rsidRPr="009E22DA" w:rsidRDefault="00A42D5A" w:rsidP="008C57B5">
            <w:pPr>
              <w:autoSpaceDE w:val="0"/>
              <w:autoSpaceDN w:val="0"/>
              <w:adjustRightInd w:val="0"/>
              <w:spacing w:before="60" w:after="60" w:line="288" w:lineRule="auto"/>
              <w:jc w:val="center"/>
              <w:rPr>
                <w:rFonts w:asciiTheme="majorHAnsi" w:hAnsiTheme="majorHAnsi" w:cstheme="majorHAnsi"/>
                <w:sz w:val="24"/>
                <w:szCs w:val="24"/>
                <w:lang w:val="en-US"/>
              </w:rPr>
            </w:pPr>
          </w:p>
        </w:tc>
        <w:tc>
          <w:tcPr>
            <w:tcW w:w="6654" w:type="dxa"/>
            <w:shd w:val="clear" w:color="auto" w:fill="FFFFFF"/>
          </w:tcPr>
          <w:p w:rsidR="00A42D5A" w:rsidRPr="00A42D5A" w:rsidRDefault="00F75600" w:rsidP="008C57B5">
            <w:pPr>
              <w:autoSpaceDE w:val="0"/>
              <w:autoSpaceDN w:val="0"/>
              <w:adjustRightInd w:val="0"/>
              <w:spacing w:before="60" w:after="60" w:line="288" w:lineRule="auto"/>
              <w:rPr>
                <w:rFonts w:asciiTheme="majorHAnsi" w:hAnsiTheme="majorHAnsi" w:cstheme="majorHAnsi"/>
                <w:sz w:val="24"/>
                <w:szCs w:val="24"/>
              </w:rPr>
            </w:pPr>
            <w:r>
              <w:rPr>
                <w:rFonts w:asciiTheme="majorHAnsi" w:hAnsiTheme="majorHAnsi" w:cstheme="majorHAnsi"/>
                <w:sz w:val="24"/>
                <w:szCs w:val="24"/>
                <w:lang w:val="en-GB"/>
              </w:rPr>
              <w:t>Phát triển các đề xuất kỹ thuật và tài chính theo yêu cầu của Điều khoản tham chiếu</w:t>
            </w:r>
          </w:p>
        </w:tc>
        <w:tc>
          <w:tcPr>
            <w:tcW w:w="1843" w:type="dxa"/>
            <w:shd w:val="clear" w:color="auto" w:fill="FFFFFF"/>
          </w:tcPr>
          <w:p w:rsidR="00A42D5A" w:rsidRPr="00772C1B" w:rsidRDefault="00772C1B" w:rsidP="008C57B5">
            <w:pPr>
              <w:autoSpaceDE w:val="0"/>
              <w:autoSpaceDN w:val="0"/>
              <w:adjustRightInd w:val="0"/>
              <w:spacing w:before="60" w:after="60" w:line="288" w:lineRule="auto"/>
              <w:rPr>
                <w:rFonts w:asciiTheme="majorHAnsi" w:hAnsiTheme="majorHAnsi" w:cstheme="majorHAnsi"/>
                <w:sz w:val="24"/>
                <w:szCs w:val="24"/>
                <w:lang w:val="en-US"/>
              </w:rPr>
            </w:pPr>
            <w:r>
              <w:rPr>
                <w:rFonts w:asciiTheme="majorHAnsi" w:hAnsiTheme="majorHAnsi" w:cstheme="majorHAnsi"/>
                <w:sz w:val="24"/>
                <w:szCs w:val="24"/>
                <w:lang w:val="en-US"/>
              </w:rPr>
              <w:t>Tháng 6-7/2020</w:t>
            </w:r>
          </w:p>
        </w:tc>
      </w:tr>
      <w:tr w:rsidR="00A42D5A" w:rsidRPr="00A42D5A" w:rsidTr="00982B24">
        <w:tc>
          <w:tcPr>
            <w:tcW w:w="576" w:type="dxa"/>
            <w:shd w:val="clear" w:color="auto" w:fill="FFFFFF"/>
          </w:tcPr>
          <w:p w:rsidR="00A42D5A" w:rsidRPr="00A42D5A" w:rsidRDefault="00A42D5A" w:rsidP="008C57B5">
            <w:pPr>
              <w:autoSpaceDE w:val="0"/>
              <w:autoSpaceDN w:val="0"/>
              <w:adjustRightInd w:val="0"/>
              <w:spacing w:before="60" w:after="60" w:line="288"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1.1</w:t>
            </w:r>
          </w:p>
        </w:tc>
        <w:tc>
          <w:tcPr>
            <w:tcW w:w="6654" w:type="dxa"/>
            <w:shd w:val="clear" w:color="auto" w:fill="FFFFFF"/>
          </w:tcPr>
          <w:p w:rsidR="00A42D5A" w:rsidRPr="00A42D5A" w:rsidRDefault="00F75600"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Chọn </w:t>
            </w:r>
            <w:r w:rsidR="00E40ED0">
              <w:rPr>
                <w:rFonts w:asciiTheme="majorHAnsi" w:hAnsiTheme="majorHAnsi" w:cstheme="majorHAnsi"/>
                <w:sz w:val="24"/>
                <w:szCs w:val="24"/>
                <w:lang w:val="en-GB"/>
              </w:rPr>
              <w:t>địa bàn thí điểm</w:t>
            </w:r>
            <w:r>
              <w:rPr>
                <w:rFonts w:asciiTheme="majorHAnsi" w:hAnsiTheme="majorHAnsi" w:cstheme="majorHAnsi"/>
                <w:sz w:val="24"/>
                <w:szCs w:val="24"/>
                <w:lang w:val="en-GB"/>
              </w:rPr>
              <w:t xml:space="preserve"> (gồm một huyện miền núi dân tộc thiểu số và một huyện có khu công nghiệp </w:t>
            </w:r>
            <w:r w:rsidR="00D23958">
              <w:rPr>
                <w:rFonts w:asciiTheme="majorHAnsi" w:hAnsiTheme="majorHAnsi" w:cstheme="majorHAnsi"/>
                <w:sz w:val="24"/>
                <w:szCs w:val="24"/>
                <w:lang w:val="en-GB"/>
              </w:rPr>
              <w:t>-</w:t>
            </w:r>
            <w:r>
              <w:rPr>
                <w:rFonts w:asciiTheme="majorHAnsi" w:hAnsiTheme="majorHAnsi" w:cstheme="majorHAnsi"/>
                <w:sz w:val="24"/>
                <w:szCs w:val="24"/>
                <w:lang w:val="en-GB"/>
              </w:rPr>
              <w:t xml:space="preserve"> lao động di cư) để thực hiện can thiệp thí điểm</w:t>
            </w:r>
          </w:p>
        </w:tc>
        <w:tc>
          <w:tcPr>
            <w:tcW w:w="1843" w:type="dxa"/>
            <w:shd w:val="clear" w:color="auto" w:fill="FFFFFF"/>
          </w:tcPr>
          <w:p w:rsidR="00A42D5A" w:rsidRPr="009E22DA" w:rsidRDefault="009E22DA" w:rsidP="008C57B5">
            <w:pPr>
              <w:autoSpaceDE w:val="0"/>
              <w:autoSpaceDN w:val="0"/>
              <w:adjustRightInd w:val="0"/>
              <w:spacing w:before="60" w:after="60" w:line="288" w:lineRule="auto"/>
              <w:rPr>
                <w:rFonts w:asciiTheme="majorHAnsi" w:hAnsiTheme="majorHAnsi" w:cstheme="majorHAnsi"/>
                <w:sz w:val="24"/>
                <w:szCs w:val="24"/>
                <w:lang w:val="en-US"/>
              </w:rPr>
            </w:pPr>
            <w:r>
              <w:rPr>
                <w:rFonts w:asciiTheme="majorHAnsi" w:hAnsiTheme="majorHAnsi" w:cstheme="majorHAnsi"/>
                <w:sz w:val="24"/>
                <w:szCs w:val="24"/>
                <w:lang w:val="en-US"/>
              </w:rPr>
              <w:t>Tháng 8/2020</w:t>
            </w:r>
          </w:p>
        </w:tc>
      </w:tr>
      <w:tr w:rsidR="00A42D5A" w:rsidRPr="00A42D5A" w:rsidTr="00982B24">
        <w:tc>
          <w:tcPr>
            <w:tcW w:w="576" w:type="dxa"/>
            <w:shd w:val="clear" w:color="auto" w:fill="FFFFFF"/>
          </w:tcPr>
          <w:p w:rsidR="00A42D5A" w:rsidRPr="00A42D5A" w:rsidRDefault="009E22DA"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1.2</w:t>
            </w:r>
          </w:p>
        </w:tc>
        <w:tc>
          <w:tcPr>
            <w:tcW w:w="6654" w:type="dxa"/>
            <w:shd w:val="clear" w:color="auto" w:fill="FFFFFF"/>
          </w:tcPr>
          <w:p w:rsidR="00A42D5A" w:rsidRPr="00A42D5A" w:rsidRDefault="00F75600"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Đánh giá nhu cầu và lập kế hoạch với đối tác địa phương </w:t>
            </w:r>
          </w:p>
        </w:tc>
        <w:tc>
          <w:tcPr>
            <w:tcW w:w="1843" w:type="dxa"/>
            <w:shd w:val="clear" w:color="auto" w:fill="FFFFFF"/>
          </w:tcPr>
          <w:p w:rsidR="00A42D5A" w:rsidRPr="00A42D5A" w:rsidRDefault="009E22DA"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Tháng </w:t>
            </w:r>
            <w:r w:rsidR="00E40ED0">
              <w:rPr>
                <w:rFonts w:asciiTheme="majorHAnsi" w:hAnsiTheme="majorHAnsi" w:cstheme="majorHAnsi"/>
                <w:sz w:val="24"/>
                <w:szCs w:val="24"/>
                <w:lang w:val="en-GB"/>
              </w:rPr>
              <w:t>8</w:t>
            </w:r>
            <w:r>
              <w:rPr>
                <w:rFonts w:asciiTheme="majorHAnsi" w:hAnsiTheme="majorHAnsi" w:cstheme="majorHAnsi"/>
                <w:sz w:val="24"/>
                <w:szCs w:val="24"/>
                <w:lang w:val="en-GB"/>
              </w:rPr>
              <w:t>/2020</w:t>
            </w:r>
          </w:p>
        </w:tc>
      </w:tr>
      <w:tr w:rsidR="00A42D5A" w:rsidRPr="00A42D5A" w:rsidTr="00982B24">
        <w:tc>
          <w:tcPr>
            <w:tcW w:w="576" w:type="dxa"/>
            <w:shd w:val="clear" w:color="auto" w:fill="FFFFFF"/>
          </w:tcPr>
          <w:p w:rsidR="00A42D5A" w:rsidRPr="00A42D5A" w:rsidRDefault="009E22DA"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2.1</w:t>
            </w:r>
          </w:p>
        </w:tc>
        <w:tc>
          <w:tcPr>
            <w:tcW w:w="6654" w:type="dxa"/>
            <w:shd w:val="clear" w:color="auto" w:fill="FFFFFF"/>
          </w:tcPr>
          <w:p w:rsidR="00A42D5A" w:rsidRPr="00A42D5A" w:rsidRDefault="009E22DA" w:rsidP="008C57B5">
            <w:pPr>
              <w:widowControl w:val="0"/>
              <w:snapToGrid w:val="0"/>
              <w:spacing w:before="60" w:after="60" w:line="288" w:lineRule="auto"/>
              <w:jc w:val="both"/>
              <w:rPr>
                <w:rFonts w:asciiTheme="majorHAnsi" w:hAnsiTheme="majorHAnsi" w:cstheme="majorHAnsi"/>
                <w:sz w:val="24"/>
                <w:szCs w:val="24"/>
                <w:lang w:val="en-GB"/>
              </w:rPr>
            </w:pPr>
            <w:r w:rsidRPr="009E22DA">
              <w:rPr>
                <w:rFonts w:ascii="Times New Roman" w:eastAsia="Times New Roman" w:hAnsi="Times New Roman" w:cs="Times New Roman"/>
                <w:sz w:val="24"/>
                <w:szCs w:val="24"/>
                <w:lang w:val="en-US"/>
              </w:rPr>
              <w:t>Phát triển ứng dụng</w:t>
            </w:r>
            <w:r>
              <w:rPr>
                <w:rFonts w:ascii="Times New Roman" w:eastAsia="Times New Roman" w:hAnsi="Times New Roman" w:cs="Times New Roman"/>
                <w:sz w:val="24"/>
                <w:szCs w:val="24"/>
                <w:lang w:val="en-US"/>
              </w:rPr>
              <w:t xml:space="preserve"> MHealth (</w:t>
            </w:r>
            <w:r w:rsidR="005D170F">
              <w:rPr>
                <w:rFonts w:ascii="Times New Roman" w:eastAsia="Times New Roman" w:hAnsi="Times New Roman" w:cs="Times New Roman"/>
                <w:sz w:val="24"/>
                <w:szCs w:val="24"/>
                <w:lang w:val="en-US"/>
              </w:rPr>
              <w:t>SKSS247</w:t>
            </w:r>
            <w:r>
              <w:rPr>
                <w:rFonts w:ascii="Times New Roman" w:eastAsia="Times New Roman" w:hAnsi="Times New Roman" w:cs="Times New Roman"/>
                <w:sz w:val="24"/>
                <w:szCs w:val="24"/>
                <w:lang w:val="en-US"/>
              </w:rPr>
              <w:t>) cung cấp dịch vụ</w:t>
            </w:r>
            <w:r w:rsidRPr="009E22DA">
              <w:rPr>
                <w:rFonts w:ascii="Times New Roman" w:eastAsia="Times New Roman" w:hAnsi="Times New Roman" w:cs="Times New Roman"/>
                <w:sz w:val="24"/>
                <w:szCs w:val="24"/>
                <w:lang w:val="en-US"/>
              </w:rPr>
              <w:t xml:space="preserve"> chăm sóc SKSS-TD từ xa trên điện thoại thông minh</w:t>
            </w:r>
          </w:p>
        </w:tc>
        <w:tc>
          <w:tcPr>
            <w:tcW w:w="1843" w:type="dxa"/>
            <w:shd w:val="clear" w:color="auto" w:fill="FFFFFF"/>
          </w:tcPr>
          <w:p w:rsidR="00A42D5A" w:rsidRPr="00A42D5A" w:rsidRDefault="009E22DA"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Tháng </w:t>
            </w:r>
            <w:r w:rsidR="00E40ED0">
              <w:rPr>
                <w:rFonts w:asciiTheme="majorHAnsi" w:hAnsiTheme="majorHAnsi" w:cstheme="majorHAnsi"/>
                <w:sz w:val="24"/>
                <w:szCs w:val="24"/>
                <w:lang w:val="en-GB"/>
              </w:rPr>
              <w:t>7</w:t>
            </w:r>
            <w:r>
              <w:rPr>
                <w:rFonts w:asciiTheme="majorHAnsi" w:hAnsiTheme="majorHAnsi" w:cstheme="majorHAnsi"/>
                <w:sz w:val="24"/>
                <w:szCs w:val="24"/>
                <w:lang w:val="en-GB"/>
              </w:rPr>
              <w:t>-9/2020</w:t>
            </w:r>
          </w:p>
        </w:tc>
      </w:tr>
      <w:tr w:rsidR="00A42D5A" w:rsidRPr="00A42D5A" w:rsidTr="00982B24">
        <w:tc>
          <w:tcPr>
            <w:tcW w:w="576" w:type="dxa"/>
            <w:shd w:val="clear" w:color="auto" w:fill="FFFFFF"/>
          </w:tcPr>
          <w:p w:rsidR="00A42D5A" w:rsidRPr="00A42D5A" w:rsidRDefault="009E22DA"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2.2.</w:t>
            </w:r>
          </w:p>
        </w:tc>
        <w:tc>
          <w:tcPr>
            <w:tcW w:w="6654" w:type="dxa"/>
            <w:shd w:val="clear" w:color="auto" w:fill="FFFFFF"/>
          </w:tcPr>
          <w:p w:rsidR="00A42D5A" w:rsidRPr="00A42D5A" w:rsidRDefault="00F75600" w:rsidP="008C57B5">
            <w:pPr>
              <w:spacing w:before="60" w:after="60" w:line="288" w:lineRule="auto"/>
              <w:jc w:val="both"/>
              <w:rPr>
                <w:rFonts w:asciiTheme="majorHAnsi" w:hAnsiTheme="majorHAnsi" w:cstheme="majorHAnsi"/>
                <w:sz w:val="24"/>
                <w:szCs w:val="24"/>
              </w:rPr>
            </w:pPr>
            <w:r>
              <w:rPr>
                <w:rFonts w:asciiTheme="majorHAnsi" w:hAnsiTheme="majorHAnsi" w:cstheme="majorHAnsi"/>
                <w:sz w:val="24"/>
                <w:szCs w:val="24"/>
                <w:lang w:val="en-US"/>
              </w:rPr>
              <w:t xml:space="preserve">Tập huấn cho các cán bộ y tế </w:t>
            </w:r>
            <w:r w:rsidR="009E22DA" w:rsidRPr="009E22DA">
              <w:rPr>
                <w:rFonts w:asciiTheme="majorHAnsi" w:hAnsiTheme="majorHAnsi" w:cstheme="majorHAnsi"/>
                <w:sz w:val="24"/>
                <w:szCs w:val="24"/>
                <w:lang w:val="en-US"/>
              </w:rPr>
              <w:t xml:space="preserve">về </w:t>
            </w:r>
            <w:r w:rsidR="009E22DA">
              <w:rPr>
                <w:rFonts w:asciiTheme="majorHAnsi" w:hAnsiTheme="majorHAnsi" w:cstheme="majorHAnsi"/>
                <w:sz w:val="24"/>
                <w:szCs w:val="24"/>
                <w:lang w:val="en-US"/>
              </w:rPr>
              <w:t>ứng dụng MHealth (</w:t>
            </w:r>
            <w:r w:rsidR="005D170F">
              <w:rPr>
                <w:rFonts w:asciiTheme="majorHAnsi" w:hAnsiTheme="majorHAnsi" w:cstheme="majorHAnsi"/>
                <w:sz w:val="24"/>
                <w:szCs w:val="24"/>
                <w:lang w:val="en-US"/>
              </w:rPr>
              <w:t>SKSS247</w:t>
            </w:r>
            <w:r w:rsidR="009E22DA">
              <w:rPr>
                <w:rFonts w:asciiTheme="majorHAnsi" w:hAnsiTheme="majorHAnsi" w:cstheme="majorHAnsi"/>
                <w:sz w:val="24"/>
                <w:szCs w:val="24"/>
                <w:lang w:val="en-US"/>
              </w:rPr>
              <w:t xml:space="preserve">) - </w:t>
            </w:r>
            <w:r w:rsidR="009E22DA" w:rsidRPr="009E22DA">
              <w:rPr>
                <w:rFonts w:asciiTheme="majorHAnsi" w:hAnsiTheme="majorHAnsi" w:cstheme="majorHAnsi"/>
                <w:sz w:val="24"/>
                <w:szCs w:val="24"/>
                <w:lang w:val="en-US"/>
              </w:rPr>
              <w:t>cung cấp liên tục các dịch vụ chăm sóc SKSS-TD từ xa</w:t>
            </w:r>
          </w:p>
        </w:tc>
        <w:tc>
          <w:tcPr>
            <w:tcW w:w="1843" w:type="dxa"/>
            <w:shd w:val="clear" w:color="auto" w:fill="FFFFFF"/>
          </w:tcPr>
          <w:p w:rsidR="00A42D5A" w:rsidRPr="00A42D5A"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Tuần </w:t>
            </w:r>
            <w:r w:rsidR="008E1989">
              <w:rPr>
                <w:rFonts w:asciiTheme="majorHAnsi" w:hAnsiTheme="majorHAnsi" w:cstheme="majorHAnsi"/>
                <w:sz w:val="24"/>
                <w:szCs w:val="24"/>
                <w:lang w:val="en-GB"/>
              </w:rPr>
              <w:t>4</w:t>
            </w:r>
            <w:r>
              <w:rPr>
                <w:rFonts w:asciiTheme="majorHAnsi" w:hAnsiTheme="majorHAnsi" w:cstheme="majorHAnsi"/>
                <w:sz w:val="24"/>
                <w:szCs w:val="24"/>
                <w:lang w:val="en-GB"/>
              </w:rPr>
              <w:t xml:space="preserve"> tháng 9/2020</w:t>
            </w:r>
          </w:p>
        </w:tc>
      </w:tr>
      <w:tr w:rsidR="00772C1B" w:rsidRPr="00A42D5A" w:rsidTr="00982B24">
        <w:tc>
          <w:tcPr>
            <w:tcW w:w="576" w:type="dxa"/>
            <w:shd w:val="clear" w:color="auto" w:fill="FFFFFF"/>
          </w:tcPr>
          <w:p w:rsidR="00772C1B" w:rsidRPr="00A42D5A"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p>
        </w:tc>
        <w:tc>
          <w:tcPr>
            <w:tcW w:w="6654" w:type="dxa"/>
            <w:shd w:val="clear" w:color="auto" w:fill="FFFFFF"/>
          </w:tcPr>
          <w:p w:rsidR="00772C1B" w:rsidRPr="00772C1B" w:rsidRDefault="00772C1B" w:rsidP="008C57B5">
            <w:pPr>
              <w:autoSpaceDE w:val="0"/>
              <w:autoSpaceDN w:val="0"/>
              <w:adjustRightInd w:val="0"/>
              <w:spacing w:before="60" w:after="60" w:line="288" w:lineRule="auto"/>
              <w:rPr>
                <w:rFonts w:asciiTheme="majorHAnsi" w:hAnsiTheme="majorHAnsi" w:cstheme="majorHAnsi"/>
                <w:sz w:val="24"/>
                <w:szCs w:val="24"/>
                <w:lang w:val="en-US"/>
              </w:rPr>
            </w:pPr>
            <w:r w:rsidRPr="00772C1B">
              <w:rPr>
                <w:rFonts w:asciiTheme="majorHAnsi" w:hAnsiTheme="majorHAnsi" w:cstheme="majorHAnsi"/>
                <w:b/>
                <w:sz w:val="24"/>
                <w:szCs w:val="24"/>
                <w:lang w:val="en-US"/>
              </w:rPr>
              <w:t>Thí điểm ứng dụng MHealth (</w:t>
            </w:r>
            <w:r w:rsidR="005D170F">
              <w:rPr>
                <w:rFonts w:asciiTheme="majorHAnsi" w:hAnsiTheme="majorHAnsi" w:cstheme="majorHAnsi"/>
                <w:b/>
                <w:sz w:val="24"/>
                <w:szCs w:val="24"/>
                <w:lang w:val="en-US"/>
              </w:rPr>
              <w:t>SKSS247</w:t>
            </w:r>
            <w:r w:rsidRPr="00772C1B">
              <w:rPr>
                <w:rFonts w:asciiTheme="majorHAnsi" w:hAnsiTheme="majorHAnsi" w:cstheme="majorHAnsi"/>
                <w:b/>
                <w:sz w:val="24"/>
                <w:szCs w:val="24"/>
                <w:lang w:val="en-US"/>
              </w:rPr>
              <w:t>)</w:t>
            </w:r>
            <w:r w:rsidRPr="00772C1B">
              <w:rPr>
                <w:rFonts w:asciiTheme="majorHAnsi" w:hAnsiTheme="majorHAnsi" w:cstheme="majorHAnsi"/>
                <w:b/>
                <w:sz w:val="24"/>
                <w:szCs w:val="24"/>
              </w:rPr>
              <w:t xml:space="preserve"> </w:t>
            </w:r>
          </w:p>
        </w:tc>
        <w:tc>
          <w:tcPr>
            <w:tcW w:w="1843" w:type="dxa"/>
            <w:vMerge w:val="restart"/>
            <w:shd w:val="clear" w:color="auto" w:fill="FFFFFF"/>
          </w:tcPr>
          <w:p w:rsidR="00772C1B" w:rsidRPr="00A42D5A"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Tháng </w:t>
            </w:r>
            <w:r w:rsidR="008E1989">
              <w:rPr>
                <w:rFonts w:asciiTheme="majorHAnsi" w:hAnsiTheme="majorHAnsi" w:cstheme="majorHAnsi"/>
                <w:sz w:val="24"/>
                <w:szCs w:val="24"/>
                <w:lang w:val="en-GB"/>
              </w:rPr>
              <w:t>10</w:t>
            </w:r>
            <w:r>
              <w:rPr>
                <w:rFonts w:asciiTheme="majorHAnsi" w:hAnsiTheme="majorHAnsi" w:cstheme="majorHAnsi"/>
                <w:sz w:val="24"/>
                <w:szCs w:val="24"/>
                <w:lang w:val="en-GB"/>
              </w:rPr>
              <w:t xml:space="preserve"> -12 /2020</w:t>
            </w:r>
          </w:p>
        </w:tc>
      </w:tr>
      <w:tr w:rsidR="00772C1B" w:rsidRPr="00A42D5A" w:rsidTr="00982B24">
        <w:tc>
          <w:tcPr>
            <w:tcW w:w="576" w:type="dxa"/>
            <w:shd w:val="clear" w:color="auto" w:fill="FFFFFF"/>
          </w:tcPr>
          <w:p w:rsidR="00772C1B" w:rsidRDefault="00772C1B"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2.3</w:t>
            </w:r>
          </w:p>
        </w:tc>
        <w:tc>
          <w:tcPr>
            <w:tcW w:w="6654" w:type="dxa"/>
            <w:shd w:val="clear" w:color="auto" w:fill="FFFFFF"/>
          </w:tcPr>
          <w:p w:rsidR="00772C1B" w:rsidRPr="00772C1B" w:rsidRDefault="00772C1B" w:rsidP="008C57B5">
            <w:pPr>
              <w:autoSpaceDE w:val="0"/>
              <w:autoSpaceDN w:val="0"/>
              <w:adjustRightInd w:val="0"/>
              <w:spacing w:before="60" w:after="60" w:line="288" w:lineRule="auto"/>
              <w:rPr>
                <w:rFonts w:asciiTheme="majorHAnsi" w:hAnsiTheme="majorHAnsi" w:cstheme="majorHAnsi"/>
                <w:b/>
                <w:sz w:val="24"/>
                <w:szCs w:val="24"/>
                <w:lang w:val="en-US"/>
              </w:rPr>
            </w:pPr>
            <w:r w:rsidRPr="00772C1B">
              <w:rPr>
                <w:rFonts w:asciiTheme="majorHAnsi" w:hAnsiTheme="majorHAnsi" w:cstheme="majorHAnsi"/>
                <w:sz w:val="24"/>
                <w:szCs w:val="24"/>
                <w:lang w:val="en-US"/>
              </w:rPr>
              <w:t>Thúc đẩy nhu cầu sử dụng dịch vụ chăm sóc SKSS-TD từ xa</w:t>
            </w:r>
          </w:p>
        </w:tc>
        <w:tc>
          <w:tcPr>
            <w:tcW w:w="1843" w:type="dxa"/>
            <w:vMerge/>
            <w:shd w:val="clear" w:color="auto" w:fill="FFFFFF"/>
          </w:tcPr>
          <w:p w:rsidR="00772C1B"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p>
        </w:tc>
      </w:tr>
      <w:tr w:rsidR="00772C1B" w:rsidRPr="00A42D5A" w:rsidTr="00982B24">
        <w:tc>
          <w:tcPr>
            <w:tcW w:w="576" w:type="dxa"/>
            <w:shd w:val="clear" w:color="auto" w:fill="FFFFFF"/>
          </w:tcPr>
          <w:p w:rsidR="00772C1B" w:rsidRDefault="00772C1B"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2.4</w:t>
            </w:r>
          </w:p>
        </w:tc>
        <w:tc>
          <w:tcPr>
            <w:tcW w:w="6654" w:type="dxa"/>
            <w:shd w:val="clear" w:color="auto" w:fill="FFFFFF"/>
          </w:tcPr>
          <w:p w:rsidR="00772C1B" w:rsidRPr="00772C1B" w:rsidRDefault="00772C1B" w:rsidP="008C57B5">
            <w:pPr>
              <w:autoSpaceDE w:val="0"/>
              <w:autoSpaceDN w:val="0"/>
              <w:adjustRightInd w:val="0"/>
              <w:spacing w:before="60" w:after="60" w:line="288" w:lineRule="auto"/>
              <w:rPr>
                <w:rFonts w:asciiTheme="majorHAnsi" w:hAnsiTheme="majorHAnsi" w:cstheme="majorHAnsi"/>
                <w:b/>
                <w:sz w:val="24"/>
                <w:szCs w:val="24"/>
                <w:lang w:val="en-US"/>
              </w:rPr>
            </w:pPr>
            <w:r w:rsidRPr="00772C1B">
              <w:rPr>
                <w:rFonts w:asciiTheme="majorHAnsi" w:hAnsiTheme="majorHAnsi" w:cstheme="majorHAnsi"/>
                <w:sz w:val="24"/>
                <w:szCs w:val="24"/>
                <w:lang w:val="en-US"/>
              </w:rPr>
              <w:t>Sử dụng ứng dụng MHealth (</w:t>
            </w:r>
            <w:r w:rsidR="005D170F">
              <w:rPr>
                <w:rFonts w:asciiTheme="majorHAnsi" w:hAnsiTheme="majorHAnsi" w:cstheme="majorHAnsi"/>
                <w:sz w:val="24"/>
                <w:szCs w:val="24"/>
                <w:lang w:val="en-US"/>
              </w:rPr>
              <w:t>SKSS247</w:t>
            </w:r>
            <w:r w:rsidRPr="00772C1B">
              <w:rPr>
                <w:rFonts w:asciiTheme="majorHAnsi" w:hAnsiTheme="majorHAnsi" w:cstheme="majorHAnsi"/>
                <w:sz w:val="24"/>
                <w:szCs w:val="24"/>
                <w:lang w:val="en-US"/>
              </w:rPr>
              <w:t>) trong tổ chức, cung cấp và sử dụng dịch vụ chăm sóc SKSS-TD từ xa</w:t>
            </w:r>
          </w:p>
        </w:tc>
        <w:tc>
          <w:tcPr>
            <w:tcW w:w="1843" w:type="dxa"/>
            <w:vMerge/>
            <w:shd w:val="clear" w:color="auto" w:fill="FFFFFF"/>
          </w:tcPr>
          <w:p w:rsidR="00772C1B"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p>
        </w:tc>
      </w:tr>
      <w:tr w:rsidR="00772C1B" w:rsidRPr="00A42D5A" w:rsidTr="00982B24">
        <w:tc>
          <w:tcPr>
            <w:tcW w:w="576" w:type="dxa"/>
            <w:shd w:val="clear" w:color="auto" w:fill="FFFFFF"/>
          </w:tcPr>
          <w:p w:rsidR="00772C1B" w:rsidRDefault="00772C1B"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2.5</w:t>
            </w:r>
          </w:p>
        </w:tc>
        <w:tc>
          <w:tcPr>
            <w:tcW w:w="6654" w:type="dxa"/>
            <w:shd w:val="clear" w:color="auto" w:fill="FFFFFF"/>
          </w:tcPr>
          <w:p w:rsidR="00772C1B" w:rsidRPr="00772C1B" w:rsidRDefault="00772C1B" w:rsidP="008C57B5">
            <w:pPr>
              <w:spacing w:before="60" w:after="60" w:line="288" w:lineRule="auto"/>
              <w:jc w:val="both"/>
              <w:rPr>
                <w:rFonts w:asciiTheme="majorHAnsi" w:hAnsiTheme="majorHAnsi" w:cstheme="majorHAnsi"/>
                <w:sz w:val="24"/>
                <w:szCs w:val="24"/>
                <w:lang w:val="en-US"/>
              </w:rPr>
            </w:pPr>
            <w:r w:rsidRPr="00772C1B">
              <w:rPr>
                <w:rFonts w:asciiTheme="majorHAnsi" w:hAnsiTheme="majorHAnsi" w:cstheme="majorHAnsi"/>
                <w:sz w:val="24"/>
                <w:szCs w:val="24"/>
                <w:lang w:val="en-US"/>
              </w:rPr>
              <w:t>Ghi chép và báo cáo việc sử dụng ứng dụng MHealth (</w:t>
            </w:r>
            <w:r w:rsidR="005D170F">
              <w:rPr>
                <w:rFonts w:asciiTheme="majorHAnsi" w:hAnsiTheme="majorHAnsi" w:cstheme="majorHAnsi"/>
                <w:sz w:val="24"/>
                <w:szCs w:val="24"/>
                <w:lang w:val="en-US"/>
              </w:rPr>
              <w:t>SKSS247</w:t>
            </w:r>
            <w:r w:rsidRPr="00772C1B">
              <w:rPr>
                <w:rFonts w:asciiTheme="majorHAnsi" w:hAnsiTheme="majorHAnsi" w:cstheme="majorHAnsi"/>
                <w:sz w:val="24"/>
                <w:szCs w:val="24"/>
                <w:lang w:val="en-US"/>
              </w:rPr>
              <w:t>)</w:t>
            </w:r>
          </w:p>
        </w:tc>
        <w:tc>
          <w:tcPr>
            <w:tcW w:w="1843" w:type="dxa"/>
            <w:vMerge/>
            <w:shd w:val="clear" w:color="auto" w:fill="FFFFFF"/>
          </w:tcPr>
          <w:p w:rsidR="00772C1B"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p>
        </w:tc>
      </w:tr>
      <w:tr w:rsidR="009E22DA" w:rsidRPr="00A42D5A" w:rsidTr="00982B24">
        <w:tc>
          <w:tcPr>
            <w:tcW w:w="576" w:type="dxa"/>
            <w:shd w:val="clear" w:color="auto" w:fill="FFFFFF"/>
          </w:tcPr>
          <w:p w:rsidR="009E22DA" w:rsidRPr="00A42D5A" w:rsidRDefault="009E22DA"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2.6</w:t>
            </w:r>
          </w:p>
        </w:tc>
        <w:tc>
          <w:tcPr>
            <w:tcW w:w="6654" w:type="dxa"/>
            <w:shd w:val="clear" w:color="auto" w:fill="FFFFFF"/>
          </w:tcPr>
          <w:p w:rsidR="009E22DA" w:rsidRDefault="009E22DA" w:rsidP="008C57B5">
            <w:pPr>
              <w:spacing w:before="60" w:after="60" w:line="288" w:lineRule="auto"/>
              <w:jc w:val="both"/>
              <w:rPr>
                <w:rFonts w:asciiTheme="majorHAnsi" w:hAnsiTheme="majorHAnsi" w:cstheme="majorHAnsi"/>
                <w:sz w:val="24"/>
                <w:szCs w:val="24"/>
                <w:lang w:val="en-US"/>
              </w:rPr>
            </w:pPr>
            <w:r w:rsidRPr="009E22DA">
              <w:rPr>
                <w:rFonts w:asciiTheme="majorHAnsi" w:hAnsiTheme="majorHAnsi" w:cstheme="majorHAnsi"/>
                <w:sz w:val="24"/>
                <w:szCs w:val="24"/>
                <w:lang w:val="en-US"/>
              </w:rPr>
              <w:t>Giám sát và hỗ trợ kỹ thuật cho các đối tác địa phương</w:t>
            </w:r>
            <w:r w:rsidR="00772C1B">
              <w:rPr>
                <w:rFonts w:asciiTheme="majorHAnsi" w:hAnsiTheme="majorHAnsi" w:cstheme="majorHAnsi"/>
                <w:sz w:val="24"/>
                <w:szCs w:val="24"/>
                <w:lang w:val="en-US"/>
              </w:rPr>
              <w:t xml:space="preserve"> (2 đợt)</w:t>
            </w:r>
          </w:p>
        </w:tc>
        <w:tc>
          <w:tcPr>
            <w:tcW w:w="1843" w:type="dxa"/>
            <w:shd w:val="clear" w:color="auto" w:fill="FFFFFF"/>
          </w:tcPr>
          <w:p w:rsidR="009E22DA"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Tuần 4 tháng 10/2020</w:t>
            </w:r>
          </w:p>
          <w:p w:rsidR="00772C1B"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Tuần 3 tháng 11/2020</w:t>
            </w:r>
          </w:p>
        </w:tc>
      </w:tr>
      <w:tr w:rsidR="00A42D5A" w:rsidRPr="00A42D5A" w:rsidTr="00982B24">
        <w:tc>
          <w:tcPr>
            <w:tcW w:w="576" w:type="dxa"/>
            <w:shd w:val="clear" w:color="auto" w:fill="FFFFFF"/>
          </w:tcPr>
          <w:p w:rsidR="00A42D5A" w:rsidRPr="00A42D5A" w:rsidRDefault="009E22DA"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3.1</w:t>
            </w:r>
          </w:p>
        </w:tc>
        <w:tc>
          <w:tcPr>
            <w:tcW w:w="6654" w:type="dxa"/>
            <w:shd w:val="clear" w:color="auto" w:fill="FFFFFF"/>
          </w:tcPr>
          <w:p w:rsidR="00A42D5A" w:rsidRPr="00F75600" w:rsidRDefault="00F75600" w:rsidP="008C57B5">
            <w:pPr>
              <w:autoSpaceDE w:val="0"/>
              <w:autoSpaceDN w:val="0"/>
              <w:adjustRightInd w:val="0"/>
              <w:spacing w:before="60" w:after="60" w:line="288" w:lineRule="auto"/>
              <w:rPr>
                <w:rFonts w:asciiTheme="majorHAnsi" w:hAnsiTheme="majorHAnsi" w:cstheme="majorHAnsi"/>
                <w:sz w:val="24"/>
                <w:szCs w:val="24"/>
                <w:lang w:val="en-US"/>
              </w:rPr>
            </w:pPr>
            <w:r>
              <w:rPr>
                <w:rFonts w:asciiTheme="majorHAnsi" w:hAnsiTheme="majorHAnsi" w:cstheme="majorHAnsi"/>
                <w:sz w:val="24"/>
                <w:szCs w:val="24"/>
                <w:lang w:val="en-US"/>
              </w:rPr>
              <w:t>Đánh giá cuối dự án</w:t>
            </w:r>
          </w:p>
        </w:tc>
        <w:tc>
          <w:tcPr>
            <w:tcW w:w="1843" w:type="dxa"/>
            <w:shd w:val="clear" w:color="auto" w:fill="FFFFFF"/>
          </w:tcPr>
          <w:p w:rsidR="00A42D5A" w:rsidRPr="00A42D5A" w:rsidRDefault="009E22DA"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T</w:t>
            </w:r>
            <w:r w:rsidR="00772C1B">
              <w:rPr>
                <w:rFonts w:asciiTheme="majorHAnsi" w:hAnsiTheme="majorHAnsi" w:cstheme="majorHAnsi"/>
                <w:sz w:val="24"/>
                <w:szCs w:val="24"/>
                <w:lang w:val="en-GB"/>
              </w:rPr>
              <w:t>uần 3 t</w:t>
            </w:r>
            <w:r>
              <w:rPr>
                <w:rFonts w:asciiTheme="majorHAnsi" w:hAnsiTheme="majorHAnsi" w:cstheme="majorHAnsi"/>
                <w:sz w:val="24"/>
                <w:szCs w:val="24"/>
                <w:lang w:val="en-GB"/>
              </w:rPr>
              <w:t>háng 12/2020</w:t>
            </w:r>
          </w:p>
        </w:tc>
      </w:tr>
      <w:tr w:rsidR="00A42D5A" w:rsidRPr="00A42D5A" w:rsidTr="00982B24">
        <w:tc>
          <w:tcPr>
            <w:tcW w:w="576" w:type="dxa"/>
            <w:shd w:val="clear" w:color="auto" w:fill="FFFFFF"/>
          </w:tcPr>
          <w:p w:rsidR="00A42D5A" w:rsidRPr="00A42D5A" w:rsidRDefault="009E22DA" w:rsidP="008C57B5">
            <w:pPr>
              <w:autoSpaceDE w:val="0"/>
              <w:autoSpaceDN w:val="0"/>
              <w:adjustRightInd w:val="0"/>
              <w:spacing w:before="60" w:after="60" w:line="288" w:lineRule="auto"/>
              <w:jc w:val="center"/>
              <w:rPr>
                <w:rFonts w:asciiTheme="majorHAnsi" w:hAnsiTheme="majorHAnsi" w:cstheme="majorHAnsi"/>
                <w:sz w:val="24"/>
                <w:szCs w:val="24"/>
                <w:lang w:val="en-GB"/>
              </w:rPr>
            </w:pPr>
            <w:r>
              <w:rPr>
                <w:rFonts w:asciiTheme="majorHAnsi" w:hAnsiTheme="majorHAnsi" w:cstheme="majorHAnsi"/>
                <w:sz w:val="24"/>
                <w:szCs w:val="24"/>
                <w:lang w:val="en-GB"/>
              </w:rPr>
              <w:t>3.1</w:t>
            </w:r>
          </w:p>
        </w:tc>
        <w:tc>
          <w:tcPr>
            <w:tcW w:w="6654" w:type="dxa"/>
            <w:shd w:val="clear" w:color="auto" w:fill="FFFFFF"/>
          </w:tcPr>
          <w:p w:rsidR="00A42D5A" w:rsidRPr="00A42D5A" w:rsidRDefault="00F75600" w:rsidP="008C57B5">
            <w:pPr>
              <w:widowControl w:val="0"/>
              <w:snapToGrid w:val="0"/>
              <w:spacing w:before="60" w:after="60" w:line="288" w:lineRule="auto"/>
              <w:jc w:val="both"/>
              <w:rPr>
                <w:rFonts w:asciiTheme="majorHAnsi" w:hAnsiTheme="majorHAnsi" w:cstheme="majorHAnsi"/>
                <w:sz w:val="24"/>
                <w:szCs w:val="24"/>
                <w:lang w:val="en-GB"/>
              </w:rPr>
            </w:pPr>
            <w:r>
              <w:rPr>
                <w:rFonts w:asciiTheme="majorHAnsi" w:eastAsia="Times New Roman" w:hAnsiTheme="majorHAnsi" w:cstheme="majorHAnsi"/>
                <w:color w:val="000000"/>
                <w:sz w:val="24"/>
                <w:szCs w:val="24"/>
                <w:lang w:val="en-US"/>
              </w:rPr>
              <w:t xml:space="preserve">Viết báo cáo dự án: </w:t>
            </w:r>
            <w:r w:rsidR="009E22DA">
              <w:rPr>
                <w:rFonts w:asciiTheme="majorHAnsi" w:eastAsia="Times New Roman" w:hAnsiTheme="majorHAnsi" w:cstheme="majorHAnsi"/>
                <w:color w:val="000000"/>
                <w:sz w:val="24"/>
                <w:szCs w:val="24"/>
                <w:lang w:val="en-US"/>
              </w:rPr>
              <w:t xml:space="preserve">kết quả triển khai dự án và </w:t>
            </w:r>
            <w:r>
              <w:rPr>
                <w:rFonts w:asciiTheme="majorHAnsi" w:eastAsia="Times New Roman" w:hAnsiTheme="majorHAnsi" w:cstheme="majorHAnsi"/>
                <w:color w:val="000000"/>
                <w:sz w:val="24"/>
                <w:szCs w:val="24"/>
                <w:lang w:val="en-US"/>
              </w:rPr>
              <w:t>các bài học kinh nghiệm, các thực hành</w:t>
            </w:r>
            <w:r w:rsidR="009E22DA">
              <w:rPr>
                <w:rFonts w:asciiTheme="majorHAnsi" w:eastAsia="Times New Roman" w:hAnsiTheme="majorHAnsi" w:cstheme="majorHAnsi"/>
                <w:color w:val="000000"/>
                <w:sz w:val="24"/>
                <w:szCs w:val="24"/>
                <w:lang w:val="en-US"/>
              </w:rPr>
              <w:t xml:space="preserve"> tốt nhất từ can thiệp thử nghiệm và </w:t>
            </w:r>
            <w:r w:rsidR="009E22DA" w:rsidRPr="009E22DA">
              <w:rPr>
                <w:rFonts w:ascii="Times New Roman" w:eastAsia="Times New Roman" w:hAnsi="Times New Roman" w:cs="Times New Roman"/>
                <w:color w:val="000000"/>
                <w:sz w:val="24"/>
                <w:szCs w:val="24"/>
                <w:lang w:val="en-US"/>
              </w:rPr>
              <w:t>đưa ra các khuyến nghị để nhân rộng mô hình dự án</w:t>
            </w:r>
          </w:p>
        </w:tc>
        <w:tc>
          <w:tcPr>
            <w:tcW w:w="1843" w:type="dxa"/>
            <w:shd w:val="clear" w:color="auto" w:fill="FFFFFF"/>
          </w:tcPr>
          <w:p w:rsidR="00A42D5A" w:rsidRPr="00A42D5A" w:rsidRDefault="009E22DA"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T</w:t>
            </w:r>
            <w:r w:rsidR="00772C1B">
              <w:rPr>
                <w:rFonts w:asciiTheme="majorHAnsi" w:hAnsiTheme="majorHAnsi" w:cstheme="majorHAnsi"/>
                <w:sz w:val="24"/>
                <w:szCs w:val="24"/>
                <w:lang w:val="en-GB"/>
              </w:rPr>
              <w:t>uần 4 t</w:t>
            </w:r>
            <w:r>
              <w:rPr>
                <w:rFonts w:asciiTheme="majorHAnsi" w:hAnsiTheme="majorHAnsi" w:cstheme="majorHAnsi"/>
                <w:sz w:val="24"/>
                <w:szCs w:val="24"/>
                <w:lang w:val="en-GB"/>
              </w:rPr>
              <w:t>háng 12/2020</w:t>
            </w:r>
          </w:p>
        </w:tc>
      </w:tr>
      <w:tr w:rsidR="00A42D5A" w:rsidRPr="00A42D5A" w:rsidTr="00982B24">
        <w:tc>
          <w:tcPr>
            <w:tcW w:w="576" w:type="dxa"/>
            <w:shd w:val="clear" w:color="auto" w:fill="FFFFFF"/>
          </w:tcPr>
          <w:p w:rsidR="00A42D5A" w:rsidRPr="00A42D5A" w:rsidRDefault="00A42D5A" w:rsidP="008C57B5">
            <w:pPr>
              <w:autoSpaceDE w:val="0"/>
              <w:autoSpaceDN w:val="0"/>
              <w:adjustRightInd w:val="0"/>
              <w:spacing w:before="60" w:after="60" w:line="288" w:lineRule="auto"/>
              <w:jc w:val="center"/>
              <w:rPr>
                <w:rFonts w:asciiTheme="majorHAnsi" w:hAnsiTheme="majorHAnsi" w:cstheme="majorHAnsi"/>
                <w:sz w:val="24"/>
                <w:szCs w:val="24"/>
                <w:lang w:val="en-GB"/>
              </w:rPr>
            </w:pPr>
          </w:p>
        </w:tc>
        <w:tc>
          <w:tcPr>
            <w:tcW w:w="6654" w:type="dxa"/>
            <w:shd w:val="clear" w:color="auto" w:fill="FFFFFF"/>
          </w:tcPr>
          <w:p w:rsidR="00A42D5A" w:rsidRPr="00A42D5A" w:rsidRDefault="009E22DA" w:rsidP="008C57B5">
            <w:pPr>
              <w:autoSpaceDE w:val="0"/>
              <w:autoSpaceDN w:val="0"/>
              <w:adjustRightInd w:val="0"/>
              <w:spacing w:before="60" w:after="60" w:line="288"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Phổ biến </w:t>
            </w:r>
            <w:r w:rsidR="0049615F">
              <w:rPr>
                <w:rFonts w:asciiTheme="majorHAnsi" w:hAnsiTheme="majorHAnsi" w:cstheme="majorHAnsi"/>
                <w:sz w:val="24"/>
                <w:szCs w:val="24"/>
                <w:lang w:val="en-GB"/>
              </w:rPr>
              <w:t>-</w:t>
            </w:r>
            <w:r>
              <w:rPr>
                <w:rFonts w:asciiTheme="majorHAnsi" w:hAnsiTheme="majorHAnsi" w:cstheme="majorHAnsi"/>
                <w:sz w:val="24"/>
                <w:szCs w:val="24"/>
                <w:lang w:val="en-GB"/>
              </w:rPr>
              <w:t xml:space="preserve"> trình bày kết quả dự án, bao gồm các bài học </w:t>
            </w:r>
            <w:r>
              <w:rPr>
                <w:rFonts w:asciiTheme="majorHAnsi" w:eastAsia="Times New Roman" w:hAnsiTheme="majorHAnsi" w:cstheme="majorHAnsi"/>
                <w:color w:val="000000"/>
                <w:sz w:val="24"/>
                <w:szCs w:val="24"/>
                <w:lang w:val="en-US"/>
              </w:rPr>
              <w:t xml:space="preserve">kinh nghiệm, các thực hành tốt nhất từ can thiệp thử nghiệm và </w:t>
            </w:r>
            <w:r w:rsidRPr="009E22DA">
              <w:rPr>
                <w:rFonts w:ascii="Times New Roman" w:eastAsia="Times New Roman" w:hAnsi="Times New Roman" w:cs="Times New Roman"/>
                <w:color w:val="000000"/>
                <w:sz w:val="24"/>
                <w:szCs w:val="24"/>
                <w:lang w:val="en-US"/>
              </w:rPr>
              <w:t>các khuyến nghị để nhân rộng mô hình dự án</w:t>
            </w:r>
          </w:p>
        </w:tc>
        <w:tc>
          <w:tcPr>
            <w:tcW w:w="1843" w:type="dxa"/>
            <w:shd w:val="clear" w:color="auto" w:fill="FFFFFF"/>
          </w:tcPr>
          <w:p w:rsidR="00A42D5A" w:rsidRPr="00A42D5A" w:rsidRDefault="00772C1B" w:rsidP="008C57B5">
            <w:pPr>
              <w:autoSpaceDE w:val="0"/>
              <w:autoSpaceDN w:val="0"/>
              <w:adjustRightInd w:val="0"/>
              <w:spacing w:before="60" w:after="60" w:line="288" w:lineRule="auto"/>
              <w:rPr>
                <w:rFonts w:asciiTheme="majorHAnsi" w:hAnsiTheme="majorHAnsi" w:cstheme="majorHAnsi"/>
                <w:sz w:val="24"/>
                <w:szCs w:val="24"/>
                <w:lang w:val="en-GB"/>
              </w:rPr>
            </w:pPr>
            <w:r>
              <w:rPr>
                <w:rFonts w:asciiTheme="majorHAnsi" w:hAnsiTheme="majorHAnsi" w:cstheme="majorHAnsi"/>
                <w:sz w:val="24"/>
                <w:szCs w:val="24"/>
                <w:lang w:val="en-GB"/>
              </w:rPr>
              <w:t>Tháng 1/2021</w:t>
            </w:r>
          </w:p>
        </w:tc>
      </w:tr>
    </w:tbl>
    <w:p w:rsidR="0028768E" w:rsidRPr="006808F0" w:rsidRDefault="0028768E" w:rsidP="00AD7836">
      <w:pPr>
        <w:widowControl w:val="0"/>
        <w:snapToGrid w:val="0"/>
        <w:spacing w:after="0" w:line="288" w:lineRule="auto"/>
        <w:jc w:val="both"/>
        <w:rPr>
          <w:rFonts w:asciiTheme="majorHAnsi" w:hAnsiTheme="majorHAnsi" w:cstheme="majorHAnsi"/>
          <w:sz w:val="24"/>
          <w:szCs w:val="24"/>
          <w:lang w:val="en-US"/>
        </w:rPr>
      </w:pPr>
    </w:p>
    <w:p w:rsidR="003E1B15" w:rsidRPr="003E1B15" w:rsidRDefault="003E1B15" w:rsidP="00AD7836">
      <w:pPr>
        <w:widowControl w:val="0"/>
        <w:snapToGrid w:val="0"/>
        <w:spacing w:after="0" w:line="288" w:lineRule="auto"/>
        <w:jc w:val="both"/>
        <w:rPr>
          <w:rFonts w:asciiTheme="majorHAnsi" w:hAnsiTheme="majorHAnsi" w:cstheme="majorHAnsi"/>
          <w:sz w:val="24"/>
          <w:szCs w:val="24"/>
          <w:lang w:val="en-US"/>
        </w:rPr>
      </w:pPr>
    </w:p>
    <w:p w:rsidR="003E1B15" w:rsidRPr="00873081" w:rsidRDefault="003E1B15" w:rsidP="00AD7836">
      <w:pPr>
        <w:widowControl w:val="0"/>
        <w:snapToGrid w:val="0"/>
        <w:spacing w:after="0" w:line="288" w:lineRule="auto"/>
        <w:jc w:val="both"/>
        <w:rPr>
          <w:rFonts w:asciiTheme="majorHAnsi" w:hAnsiTheme="majorHAnsi" w:cstheme="majorHAnsi"/>
          <w:b/>
          <w:sz w:val="24"/>
          <w:szCs w:val="24"/>
          <w:lang w:val="en-US"/>
        </w:rPr>
      </w:pPr>
    </w:p>
    <w:sectPr w:rsidR="003E1B15" w:rsidRPr="00873081" w:rsidSect="00CF63F7">
      <w:footerReference w:type="default" r:id="rId11"/>
      <w:pgSz w:w="11906" w:h="16838"/>
      <w:pgMar w:top="117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EB" w:rsidRDefault="00A516EB" w:rsidP="00284EA6">
      <w:pPr>
        <w:spacing w:after="0" w:line="240" w:lineRule="auto"/>
      </w:pPr>
      <w:r>
        <w:separator/>
      </w:r>
    </w:p>
  </w:endnote>
  <w:endnote w:type="continuationSeparator" w:id="0">
    <w:p w:rsidR="00A516EB" w:rsidRDefault="00A516EB" w:rsidP="0028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05438"/>
      <w:docPartObj>
        <w:docPartGallery w:val="Page Numbers (Bottom of Page)"/>
        <w:docPartUnique/>
      </w:docPartObj>
    </w:sdtPr>
    <w:sdtEndPr>
      <w:rPr>
        <w:noProof/>
      </w:rPr>
    </w:sdtEndPr>
    <w:sdtContent>
      <w:p w:rsidR="00DB3B3C" w:rsidRDefault="00052CB7">
        <w:pPr>
          <w:pStyle w:val="Footer"/>
          <w:jc w:val="center"/>
        </w:pPr>
        <w:r w:rsidRPr="007571A7">
          <w:rPr>
            <w:rFonts w:asciiTheme="majorHAnsi" w:hAnsiTheme="majorHAnsi" w:cstheme="majorHAnsi"/>
          </w:rPr>
          <w:fldChar w:fldCharType="begin"/>
        </w:r>
        <w:r w:rsidR="00DB3B3C" w:rsidRPr="007571A7">
          <w:rPr>
            <w:rFonts w:asciiTheme="majorHAnsi" w:hAnsiTheme="majorHAnsi" w:cstheme="majorHAnsi"/>
          </w:rPr>
          <w:instrText xml:space="preserve"> PAGE   \* MERGEFORMAT </w:instrText>
        </w:r>
        <w:r w:rsidRPr="007571A7">
          <w:rPr>
            <w:rFonts w:asciiTheme="majorHAnsi" w:hAnsiTheme="majorHAnsi" w:cstheme="majorHAnsi"/>
          </w:rPr>
          <w:fldChar w:fldCharType="separate"/>
        </w:r>
        <w:r w:rsidR="0053212C">
          <w:rPr>
            <w:rFonts w:asciiTheme="majorHAnsi" w:hAnsiTheme="majorHAnsi" w:cstheme="majorHAnsi"/>
            <w:noProof/>
          </w:rPr>
          <w:t>6</w:t>
        </w:r>
        <w:r w:rsidRPr="007571A7">
          <w:rPr>
            <w:rFonts w:asciiTheme="majorHAnsi" w:hAnsiTheme="majorHAnsi" w:cstheme="majorHAnsi"/>
            <w:noProof/>
          </w:rPr>
          <w:fldChar w:fldCharType="end"/>
        </w:r>
      </w:p>
    </w:sdtContent>
  </w:sdt>
  <w:p w:rsidR="00DB3B3C" w:rsidRDefault="00DB3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EB" w:rsidRDefault="00A516EB" w:rsidP="00284EA6">
      <w:pPr>
        <w:spacing w:after="0" w:line="240" w:lineRule="auto"/>
      </w:pPr>
      <w:r>
        <w:separator/>
      </w:r>
    </w:p>
  </w:footnote>
  <w:footnote w:type="continuationSeparator" w:id="0">
    <w:p w:rsidR="00A516EB" w:rsidRDefault="00A516EB" w:rsidP="00284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7A"/>
    <w:multiLevelType w:val="hybridMultilevel"/>
    <w:tmpl w:val="FF70F600"/>
    <w:lvl w:ilvl="0" w:tplc="54FA7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08102C"/>
    <w:multiLevelType w:val="hybridMultilevel"/>
    <w:tmpl w:val="1DA49092"/>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15452D"/>
    <w:multiLevelType w:val="hybridMultilevel"/>
    <w:tmpl w:val="0EDECDC8"/>
    <w:lvl w:ilvl="0" w:tplc="0409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B5975B9"/>
    <w:multiLevelType w:val="hybridMultilevel"/>
    <w:tmpl w:val="28444312"/>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50B0689"/>
    <w:multiLevelType w:val="hybridMultilevel"/>
    <w:tmpl w:val="EDEAB664"/>
    <w:lvl w:ilvl="0" w:tplc="0409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ACE02EB"/>
    <w:multiLevelType w:val="hybridMultilevel"/>
    <w:tmpl w:val="5784D16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40919B3"/>
    <w:multiLevelType w:val="hybridMultilevel"/>
    <w:tmpl w:val="E1ECAB34"/>
    <w:lvl w:ilvl="0" w:tplc="0409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25EB54AF"/>
    <w:multiLevelType w:val="hybridMultilevel"/>
    <w:tmpl w:val="28B62AB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8B72020"/>
    <w:multiLevelType w:val="hybridMultilevel"/>
    <w:tmpl w:val="64D6CFF2"/>
    <w:lvl w:ilvl="0" w:tplc="0409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2DE440E5"/>
    <w:multiLevelType w:val="hybridMultilevel"/>
    <w:tmpl w:val="622EFCEE"/>
    <w:lvl w:ilvl="0" w:tplc="6E9499C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26D3BC5"/>
    <w:multiLevelType w:val="hybridMultilevel"/>
    <w:tmpl w:val="84787BB4"/>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6326047"/>
    <w:multiLevelType w:val="hybridMultilevel"/>
    <w:tmpl w:val="9C6A3982"/>
    <w:lvl w:ilvl="0" w:tplc="CE44876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9B93C46"/>
    <w:multiLevelType w:val="hybridMultilevel"/>
    <w:tmpl w:val="1B04D97A"/>
    <w:lvl w:ilvl="0" w:tplc="54FA723C">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0827917"/>
    <w:multiLevelType w:val="hybridMultilevel"/>
    <w:tmpl w:val="408CB0DC"/>
    <w:lvl w:ilvl="0" w:tplc="9A064B1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37645FE"/>
    <w:multiLevelType w:val="hybridMultilevel"/>
    <w:tmpl w:val="9044FBB4"/>
    <w:lvl w:ilvl="0" w:tplc="D514E8C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3FE2D92"/>
    <w:multiLevelType w:val="hybridMultilevel"/>
    <w:tmpl w:val="A0BE4AF4"/>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41058EE"/>
    <w:multiLevelType w:val="hybridMultilevel"/>
    <w:tmpl w:val="D52C8318"/>
    <w:lvl w:ilvl="0" w:tplc="042A000F">
      <w:start w:val="1"/>
      <w:numFmt w:val="decimal"/>
      <w:lvlText w:val="%1."/>
      <w:lvlJc w:val="left"/>
      <w:pPr>
        <w:ind w:left="360" w:hanging="360"/>
      </w:pPr>
      <w:rPr>
        <w:rFont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nsid w:val="486C0BD0"/>
    <w:multiLevelType w:val="hybridMultilevel"/>
    <w:tmpl w:val="D2D244F2"/>
    <w:lvl w:ilvl="0" w:tplc="0409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8">
    <w:nsid w:val="48FF230A"/>
    <w:multiLevelType w:val="hybridMultilevel"/>
    <w:tmpl w:val="8D821AD0"/>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9904ACF"/>
    <w:multiLevelType w:val="hybridMultilevel"/>
    <w:tmpl w:val="4EA6A5FE"/>
    <w:lvl w:ilvl="0" w:tplc="B0505D8E">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4F4F410C"/>
    <w:multiLevelType w:val="hybridMultilevel"/>
    <w:tmpl w:val="55C27D06"/>
    <w:lvl w:ilvl="0" w:tplc="44E682B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1462136"/>
    <w:multiLevelType w:val="hybridMultilevel"/>
    <w:tmpl w:val="C6E26A72"/>
    <w:lvl w:ilvl="0" w:tplc="EF38C0F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992294"/>
    <w:multiLevelType w:val="hybridMultilevel"/>
    <w:tmpl w:val="8130A3C0"/>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CBC62CE"/>
    <w:multiLevelType w:val="hybridMultilevel"/>
    <w:tmpl w:val="943662C2"/>
    <w:lvl w:ilvl="0" w:tplc="2B18B376">
      <w:start w:val="90"/>
      <w:numFmt w:val="bullet"/>
      <w:lvlText w:val="-"/>
      <w:lvlJc w:val="left"/>
      <w:pPr>
        <w:ind w:left="360" w:hanging="360"/>
      </w:pPr>
      <w:rPr>
        <w:rFonts w:ascii="Calibri" w:eastAsiaTheme="minorHAnsi" w:hAnsi="Calibri" w:cs="Calibri"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EA3387"/>
    <w:multiLevelType w:val="hybridMultilevel"/>
    <w:tmpl w:val="F684D70E"/>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5">
    <w:nsid w:val="65790ED3"/>
    <w:multiLevelType w:val="hybridMultilevel"/>
    <w:tmpl w:val="E710CD0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9EB2FB1"/>
    <w:multiLevelType w:val="hybridMultilevel"/>
    <w:tmpl w:val="BA8AEDD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E0F070F"/>
    <w:multiLevelType w:val="hybridMultilevel"/>
    <w:tmpl w:val="2EDE6704"/>
    <w:lvl w:ilvl="0" w:tplc="F85A3FA0">
      <w:start w:val="2"/>
      <w:numFmt w:val="bullet"/>
      <w:lvlText w:val="-"/>
      <w:lvlJc w:val="left"/>
      <w:pPr>
        <w:ind w:left="720" w:hanging="360"/>
      </w:pPr>
      <w:rPr>
        <w:rFonts w:ascii="Times New Roman" w:eastAsiaTheme="minorHAns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1435EB3"/>
    <w:multiLevelType w:val="hybridMultilevel"/>
    <w:tmpl w:val="636A3AF8"/>
    <w:lvl w:ilvl="0" w:tplc="54FA723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22991"/>
    <w:multiLevelType w:val="hybridMultilevel"/>
    <w:tmpl w:val="4488A636"/>
    <w:lvl w:ilvl="0" w:tplc="CD6A17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B22D6"/>
    <w:multiLevelType w:val="hybridMultilevel"/>
    <w:tmpl w:val="22B86D4A"/>
    <w:lvl w:ilvl="0" w:tplc="EF38C0F4">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6BF57A1"/>
    <w:multiLevelType w:val="hybridMultilevel"/>
    <w:tmpl w:val="EDF2DE02"/>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BAB2B31"/>
    <w:multiLevelType w:val="hybridMultilevel"/>
    <w:tmpl w:val="3DF2E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4C2671"/>
    <w:multiLevelType w:val="hybridMultilevel"/>
    <w:tmpl w:val="09042B0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E7932C0"/>
    <w:multiLevelType w:val="hybridMultilevel"/>
    <w:tmpl w:val="E0A4A448"/>
    <w:lvl w:ilvl="0" w:tplc="E9C263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0"/>
  </w:num>
  <w:num w:numId="5">
    <w:abstractNumId w:val="14"/>
  </w:num>
  <w:num w:numId="6">
    <w:abstractNumId w:val="3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9"/>
  </w:num>
  <w:num w:numId="10">
    <w:abstractNumId w:val="23"/>
  </w:num>
  <w:num w:numId="11">
    <w:abstractNumId w:val="13"/>
  </w:num>
  <w:num w:numId="12">
    <w:abstractNumId w:val="0"/>
  </w:num>
  <w:num w:numId="13">
    <w:abstractNumId w:val="28"/>
  </w:num>
  <w:num w:numId="14">
    <w:abstractNumId w:val="26"/>
  </w:num>
  <w:num w:numId="15">
    <w:abstractNumId w:val="5"/>
  </w:num>
  <w:num w:numId="16">
    <w:abstractNumId w:val="33"/>
  </w:num>
  <w:num w:numId="17">
    <w:abstractNumId w:val="4"/>
  </w:num>
  <w:num w:numId="18">
    <w:abstractNumId w:val="8"/>
  </w:num>
  <w:num w:numId="19">
    <w:abstractNumId w:val="1"/>
  </w:num>
  <w:num w:numId="20">
    <w:abstractNumId w:val="22"/>
  </w:num>
  <w:num w:numId="21">
    <w:abstractNumId w:val="17"/>
  </w:num>
  <w:num w:numId="22">
    <w:abstractNumId w:val="31"/>
  </w:num>
  <w:num w:numId="23">
    <w:abstractNumId w:val="10"/>
  </w:num>
  <w:num w:numId="24">
    <w:abstractNumId w:val="3"/>
  </w:num>
  <w:num w:numId="25">
    <w:abstractNumId w:val="27"/>
  </w:num>
  <w:num w:numId="26">
    <w:abstractNumId w:val="16"/>
  </w:num>
  <w:num w:numId="27">
    <w:abstractNumId w:val="2"/>
  </w:num>
  <w:num w:numId="28">
    <w:abstractNumId w:val="25"/>
  </w:num>
  <w:num w:numId="29">
    <w:abstractNumId w:val="6"/>
  </w:num>
  <w:num w:numId="30">
    <w:abstractNumId w:val="24"/>
  </w:num>
  <w:num w:numId="31">
    <w:abstractNumId w:val="15"/>
  </w:num>
  <w:num w:numId="32">
    <w:abstractNumId w:val="7"/>
  </w:num>
  <w:num w:numId="33">
    <w:abstractNumId w:val="18"/>
  </w:num>
  <w:num w:numId="34">
    <w:abstractNumId w:val="32"/>
  </w:num>
  <w:num w:numId="35">
    <w:abstractNumId w:val="30"/>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A458C2"/>
    <w:rsid w:val="00020030"/>
    <w:rsid w:val="00031446"/>
    <w:rsid w:val="00033D46"/>
    <w:rsid w:val="00043310"/>
    <w:rsid w:val="00052CB7"/>
    <w:rsid w:val="00057547"/>
    <w:rsid w:val="000622D6"/>
    <w:rsid w:val="00065695"/>
    <w:rsid w:val="00085AB6"/>
    <w:rsid w:val="0009100F"/>
    <w:rsid w:val="00097ABE"/>
    <w:rsid w:val="000B71BD"/>
    <w:rsid w:val="000C71FA"/>
    <w:rsid w:val="001B404A"/>
    <w:rsid w:val="001D4E97"/>
    <w:rsid w:val="001D6C1D"/>
    <w:rsid w:val="00212E96"/>
    <w:rsid w:val="002476B4"/>
    <w:rsid w:val="00267073"/>
    <w:rsid w:val="00284EA6"/>
    <w:rsid w:val="0028768E"/>
    <w:rsid w:val="002B64D6"/>
    <w:rsid w:val="002C71E5"/>
    <w:rsid w:val="002D3D11"/>
    <w:rsid w:val="002F0334"/>
    <w:rsid w:val="002F4560"/>
    <w:rsid w:val="003832F7"/>
    <w:rsid w:val="003C428C"/>
    <w:rsid w:val="003E1B15"/>
    <w:rsid w:val="003E72FC"/>
    <w:rsid w:val="004001C6"/>
    <w:rsid w:val="00407700"/>
    <w:rsid w:val="00417FE8"/>
    <w:rsid w:val="004347F6"/>
    <w:rsid w:val="00461812"/>
    <w:rsid w:val="00483A64"/>
    <w:rsid w:val="0048744E"/>
    <w:rsid w:val="00494E6B"/>
    <w:rsid w:val="0049615F"/>
    <w:rsid w:val="004A791C"/>
    <w:rsid w:val="005129D1"/>
    <w:rsid w:val="0053212C"/>
    <w:rsid w:val="00573B73"/>
    <w:rsid w:val="00583FF3"/>
    <w:rsid w:val="005A2321"/>
    <w:rsid w:val="005A2DED"/>
    <w:rsid w:val="005B23D0"/>
    <w:rsid w:val="005D170F"/>
    <w:rsid w:val="005F65BD"/>
    <w:rsid w:val="0060726A"/>
    <w:rsid w:val="00607FFE"/>
    <w:rsid w:val="0063428B"/>
    <w:rsid w:val="00653016"/>
    <w:rsid w:val="006808F0"/>
    <w:rsid w:val="006C48EA"/>
    <w:rsid w:val="006D00C4"/>
    <w:rsid w:val="006E3EE9"/>
    <w:rsid w:val="0075278E"/>
    <w:rsid w:val="007571A7"/>
    <w:rsid w:val="00772C1B"/>
    <w:rsid w:val="007E65E1"/>
    <w:rsid w:val="007F7E6A"/>
    <w:rsid w:val="00803724"/>
    <w:rsid w:val="00841BA0"/>
    <w:rsid w:val="00873081"/>
    <w:rsid w:val="0087337A"/>
    <w:rsid w:val="0088410D"/>
    <w:rsid w:val="008C57B5"/>
    <w:rsid w:val="008E1989"/>
    <w:rsid w:val="00950C91"/>
    <w:rsid w:val="009550B2"/>
    <w:rsid w:val="00971B49"/>
    <w:rsid w:val="00982B24"/>
    <w:rsid w:val="009D6CCC"/>
    <w:rsid w:val="009E1567"/>
    <w:rsid w:val="009E22DA"/>
    <w:rsid w:val="009F6A6A"/>
    <w:rsid w:val="00A07CED"/>
    <w:rsid w:val="00A42D5A"/>
    <w:rsid w:val="00A43B61"/>
    <w:rsid w:val="00A458C2"/>
    <w:rsid w:val="00A516EB"/>
    <w:rsid w:val="00A6048A"/>
    <w:rsid w:val="00A65CA1"/>
    <w:rsid w:val="00A72A21"/>
    <w:rsid w:val="00AD7836"/>
    <w:rsid w:val="00AE6B42"/>
    <w:rsid w:val="00AF1F7E"/>
    <w:rsid w:val="00AF3823"/>
    <w:rsid w:val="00B3501B"/>
    <w:rsid w:val="00B4139B"/>
    <w:rsid w:val="00B75CA1"/>
    <w:rsid w:val="00B83EA1"/>
    <w:rsid w:val="00B952E6"/>
    <w:rsid w:val="00BC7D6E"/>
    <w:rsid w:val="00BD14CA"/>
    <w:rsid w:val="00BD276C"/>
    <w:rsid w:val="00C15313"/>
    <w:rsid w:val="00C1692C"/>
    <w:rsid w:val="00C41294"/>
    <w:rsid w:val="00C55BA1"/>
    <w:rsid w:val="00C96FE3"/>
    <w:rsid w:val="00CC4DB3"/>
    <w:rsid w:val="00CE2D0A"/>
    <w:rsid w:val="00CE7294"/>
    <w:rsid w:val="00CF63F7"/>
    <w:rsid w:val="00D10B36"/>
    <w:rsid w:val="00D17563"/>
    <w:rsid w:val="00D23958"/>
    <w:rsid w:val="00D470BE"/>
    <w:rsid w:val="00D62BAE"/>
    <w:rsid w:val="00D65932"/>
    <w:rsid w:val="00DB3B3C"/>
    <w:rsid w:val="00DC6E66"/>
    <w:rsid w:val="00DF765C"/>
    <w:rsid w:val="00E22E67"/>
    <w:rsid w:val="00E40ED0"/>
    <w:rsid w:val="00E452EB"/>
    <w:rsid w:val="00E46969"/>
    <w:rsid w:val="00E75C99"/>
    <w:rsid w:val="00E954CF"/>
    <w:rsid w:val="00EB2F74"/>
    <w:rsid w:val="00EC0969"/>
    <w:rsid w:val="00F22918"/>
    <w:rsid w:val="00F47FC5"/>
    <w:rsid w:val="00F57963"/>
    <w:rsid w:val="00F66C0E"/>
    <w:rsid w:val="00F75600"/>
    <w:rsid w:val="00F842A7"/>
    <w:rsid w:val="00F965BD"/>
    <w:rsid w:val="00FC7EA1"/>
    <w:rsid w:val="00FD3F79"/>
    <w:rsid w:val="00FE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3C428C"/>
    <w:pPr>
      <w:ind w:left="720"/>
      <w:contextualSpacing/>
    </w:pPr>
  </w:style>
  <w:style w:type="character" w:styleId="Hyperlink">
    <w:name w:val="Hyperlink"/>
    <w:basedOn w:val="DefaultParagraphFont"/>
    <w:uiPriority w:val="99"/>
    <w:unhideWhenUsed/>
    <w:rsid w:val="0048744E"/>
    <w:rPr>
      <w:color w:val="0000FF" w:themeColor="hyperlink"/>
      <w:u w:val="single"/>
    </w:rPr>
  </w:style>
  <w:style w:type="paragraph" w:styleId="Header">
    <w:name w:val="header"/>
    <w:basedOn w:val="Normal"/>
    <w:link w:val="HeaderChar"/>
    <w:uiPriority w:val="99"/>
    <w:unhideWhenUsed/>
    <w:rsid w:val="0028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A6"/>
  </w:style>
  <w:style w:type="paragraph" w:styleId="Footer">
    <w:name w:val="footer"/>
    <w:basedOn w:val="Normal"/>
    <w:link w:val="FooterChar"/>
    <w:uiPriority w:val="99"/>
    <w:unhideWhenUsed/>
    <w:rsid w:val="0028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EA6"/>
  </w:style>
  <w:style w:type="table" w:styleId="TableGrid">
    <w:name w:val="Table Grid"/>
    <w:basedOn w:val="TableNormal"/>
    <w:uiPriority w:val="59"/>
    <w:rsid w:val="00033D4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2C71E5"/>
  </w:style>
  <w:style w:type="paragraph" w:styleId="EndnoteText">
    <w:name w:val="endnote text"/>
    <w:basedOn w:val="Normal"/>
    <w:link w:val="EndnoteTextChar"/>
    <w:uiPriority w:val="99"/>
    <w:unhideWhenUsed/>
    <w:rsid w:val="002C71E5"/>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2C71E5"/>
    <w:rPr>
      <w:sz w:val="20"/>
      <w:szCs w:val="20"/>
      <w:lang w:val="en-US"/>
    </w:rPr>
  </w:style>
  <w:style w:type="character" w:styleId="EndnoteReference">
    <w:name w:val="endnote reference"/>
    <w:basedOn w:val="DefaultParagraphFont"/>
    <w:uiPriority w:val="99"/>
    <w:semiHidden/>
    <w:unhideWhenUsed/>
    <w:rsid w:val="002C71E5"/>
    <w:rPr>
      <w:vertAlign w:val="superscript"/>
    </w:rPr>
  </w:style>
  <w:style w:type="paragraph" w:styleId="BalloonText">
    <w:name w:val="Balloon Text"/>
    <w:basedOn w:val="Normal"/>
    <w:link w:val="BalloonTextChar"/>
    <w:uiPriority w:val="99"/>
    <w:semiHidden/>
    <w:unhideWhenUsed/>
    <w:rsid w:val="0003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3C428C"/>
    <w:pPr>
      <w:ind w:left="720"/>
      <w:contextualSpacing/>
    </w:pPr>
  </w:style>
  <w:style w:type="character" w:styleId="Hyperlink">
    <w:name w:val="Hyperlink"/>
    <w:basedOn w:val="DefaultParagraphFont"/>
    <w:uiPriority w:val="99"/>
    <w:unhideWhenUsed/>
    <w:rsid w:val="0048744E"/>
    <w:rPr>
      <w:color w:val="0000FF" w:themeColor="hyperlink"/>
      <w:u w:val="single"/>
    </w:rPr>
  </w:style>
  <w:style w:type="paragraph" w:styleId="Header">
    <w:name w:val="header"/>
    <w:basedOn w:val="Normal"/>
    <w:link w:val="HeaderChar"/>
    <w:uiPriority w:val="99"/>
    <w:unhideWhenUsed/>
    <w:rsid w:val="0028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A6"/>
  </w:style>
  <w:style w:type="paragraph" w:styleId="Footer">
    <w:name w:val="footer"/>
    <w:basedOn w:val="Normal"/>
    <w:link w:val="FooterChar"/>
    <w:uiPriority w:val="99"/>
    <w:unhideWhenUsed/>
    <w:rsid w:val="0028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EA6"/>
  </w:style>
  <w:style w:type="table" w:styleId="TableGrid">
    <w:name w:val="Table Grid"/>
    <w:basedOn w:val="TableNormal"/>
    <w:uiPriority w:val="59"/>
    <w:rsid w:val="00033D4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2C71E5"/>
  </w:style>
  <w:style w:type="paragraph" w:styleId="EndnoteText">
    <w:name w:val="endnote text"/>
    <w:basedOn w:val="Normal"/>
    <w:link w:val="EndnoteTextChar"/>
    <w:uiPriority w:val="99"/>
    <w:unhideWhenUsed/>
    <w:rsid w:val="002C71E5"/>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2C71E5"/>
    <w:rPr>
      <w:sz w:val="20"/>
      <w:szCs w:val="20"/>
      <w:lang w:val="en-US"/>
    </w:rPr>
  </w:style>
  <w:style w:type="character" w:styleId="EndnoteReference">
    <w:name w:val="endnote reference"/>
    <w:basedOn w:val="DefaultParagraphFont"/>
    <w:uiPriority w:val="99"/>
    <w:semiHidden/>
    <w:unhideWhenUsed/>
    <w:rsid w:val="002C71E5"/>
    <w:rPr>
      <w:vertAlign w:val="superscript"/>
    </w:rPr>
  </w:style>
  <w:style w:type="paragraph" w:styleId="BalloonText">
    <w:name w:val="Balloon Text"/>
    <w:basedOn w:val="Normal"/>
    <w:link w:val="BalloonTextChar"/>
    <w:uiPriority w:val="99"/>
    <w:semiHidden/>
    <w:unhideWhenUsed/>
    <w:rsid w:val="0003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327114">
      <w:bodyDiv w:val="1"/>
      <w:marLeft w:val="0"/>
      <w:marRight w:val="0"/>
      <w:marTop w:val="0"/>
      <w:marBottom w:val="0"/>
      <w:divBdr>
        <w:top w:val="none" w:sz="0" w:space="0" w:color="auto"/>
        <w:left w:val="none" w:sz="0" w:space="0" w:color="auto"/>
        <w:bottom w:val="none" w:sz="0" w:space="0" w:color="auto"/>
        <w:right w:val="none" w:sz="0" w:space="0" w:color="auto"/>
      </w:divBdr>
      <w:divsChild>
        <w:div w:id="172690692">
          <w:marLeft w:val="0"/>
          <w:marRight w:val="0"/>
          <w:marTop w:val="0"/>
          <w:marBottom w:val="0"/>
          <w:divBdr>
            <w:top w:val="none" w:sz="0" w:space="0" w:color="auto"/>
            <w:left w:val="none" w:sz="0" w:space="0" w:color="auto"/>
            <w:bottom w:val="none" w:sz="0" w:space="0" w:color="auto"/>
            <w:right w:val="none" w:sz="0" w:space="0" w:color="auto"/>
          </w:divBdr>
        </w:div>
        <w:div w:id="1388722949">
          <w:marLeft w:val="0"/>
          <w:marRight w:val="0"/>
          <w:marTop w:val="0"/>
          <w:marBottom w:val="0"/>
          <w:divBdr>
            <w:top w:val="none" w:sz="0" w:space="0" w:color="auto"/>
            <w:left w:val="none" w:sz="0" w:space="0" w:color="auto"/>
            <w:bottom w:val="none" w:sz="0" w:space="0" w:color="auto"/>
            <w:right w:val="none" w:sz="0" w:space="0" w:color="auto"/>
          </w:divBdr>
        </w:div>
        <w:div w:id="970523095">
          <w:marLeft w:val="0"/>
          <w:marRight w:val="0"/>
          <w:marTop w:val="0"/>
          <w:marBottom w:val="0"/>
          <w:divBdr>
            <w:top w:val="none" w:sz="0" w:space="0" w:color="auto"/>
            <w:left w:val="none" w:sz="0" w:space="0" w:color="auto"/>
            <w:bottom w:val="none" w:sz="0" w:space="0" w:color="auto"/>
            <w:right w:val="none" w:sz="0" w:space="0" w:color="auto"/>
          </w:divBdr>
        </w:div>
        <w:div w:id="500316029">
          <w:marLeft w:val="0"/>
          <w:marRight w:val="0"/>
          <w:marTop w:val="0"/>
          <w:marBottom w:val="0"/>
          <w:divBdr>
            <w:top w:val="none" w:sz="0" w:space="0" w:color="auto"/>
            <w:left w:val="none" w:sz="0" w:space="0" w:color="auto"/>
            <w:bottom w:val="none" w:sz="0" w:space="0" w:color="auto"/>
            <w:right w:val="none" w:sz="0" w:space="0" w:color="auto"/>
          </w:divBdr>
        </w:div>
        <w:div w:id="1101803089">
          <w:marLeft w:val="0"/>
          <w:marRight w:val="0"/>
          <w:marTop w:val="0"/>
          <w:marBottom w:val="0"/>
          <w:divBdr>
            <w:top w:val="none" w:sz="0" w:space="0" w:color="auto"/>
            <w:left w:val="none" w:sz="0" w:space="0" w:color="auto"/>
            <w:bottom w:val="none" w:sz="0" w:space="0" w:color="auto"/>
            <w:right w:val="none" w:sz="0" w:space="0" w:color="auto"/>
          </w:divBdr>
        </w:div>
        <w:div w:id="1752193032">
          <w:marLeft w:val="0"/>
          <w:marRight w:val="0"/>
          <w:marTop w:val="0"/>
          <w:marBottom w:val="0"/>
          <w:divBdr>
            <w:top w:val="none" w:sz="0" w:space="0" w:color="auto"/>
            <w:left w:val="none" w:sz="0" w:space="0" w:color="auto"/>
            <w:bottom w:val="none" w:sz="0" w:space="0" w:color="auto"/>
            <w:right w:val="none" w:sz="0" w:space="0" w:color="auto"/>
          </w:divBdr>
        </w:div>
        <w:div w:id="1583954349">
          <w:marLeft w:val="0"/>
          <w:marRight w:val="0"/>
          <w:marTop w:val="0"/>
          <w:marBottom w:val="0"/>
          <w:divBdr>
            <w:top w:val="none" w:sz="0" w:space="0" w:color="auto"/>
            <w:left w:val="none" w:sz="0" w:space="0" w:color="auto"/>
            <w:bottom w:val="none" w:sz="0" w:space="0" w:color="auto"/>
            <w:right w:val="none" w:sz="0" w:space="0" w:color="auto"/>
          </w:divBdr>
        </w:div>
        <w:div w:id="1286233746">
          <w:marLeft w:val="0"/>
          <w:marRight w:val="0"/>
          <w:marTop w:val="0"/>
          <w:marBottom w:val="0"/>
          <w:divBdr>
            <w:top w:val="none" w:sz="0" w:space="0" w:color="auto"/>
            <w:left w:val="none" w:sz="0" w:space="0" w:color="auto"/>
            <w:bottom w:val="none" w:sz="0" w:space="0" w:color="auto"/>
            <w:right w:val="none" w:sz="0" w:space="0" w:color="auto"/>
          </w:divBdr>
        </w:div>
        <w:div w:id="853105433">
          <w:marLeft w:val="0"/>
          <w:marRight w:val="0"/>
          <w:marTop w:val="0"/>
          <w:marBottom w:val="0"/>
          <w:divBdr>
            <w:top w:val="none" w:sz="0" w:space="0" w:color="auto"/>
            <w:left w:val="none" w:sz="0" w:space="0" w:color="auto"/>
            <w:bottom w:val="none" w:sz="0" w:space="0" w:color="auto"/>
            <w:right w:val="none" w:sz="0" w:space="0" w:color="auto"/>
          </w:divBdr>
        </w:div>
        <w:div w:id="1807817778">
          <w:marLeft w:val="0"/>
          <w:marRight w:val="0"/>
          <w:marTop w:val="0"/>
          <w:marBottom w:val="0"/>
          <w:divBdr>
            <w:top w:val="none" w:sz="0" w:space="0" w:color="auto"/>
            <w:left w:val="none" w:sz="0" w:space="0" w:color="auto"/>
            <w:bottom w:val="none" w:sz="0" w:space="0" w:color="auto"/>
            <w:right w:val="none" w:sz="0" w:space="0" w:color="auto"/>
          </w:divBdr>
        </w:div>
        <w:div w:id="864632718">
          <w:marLeft w:val="0"/>
          <w:marRight w:val="0"/>
          <w:marTop w:val="0"/>
          <w:marBottom w:val="0"/>
          <w:divBdr>
            <w:top w:val="none" w:sz="0" w:space="0" w:color="auto"/>
            <w:left w:val="none" w:sz="0" w:space="0" w:color="auto"/>
            <w:bottom w:val="none" w:sz="0" w:space="0" w:color="auto"/>
            <w:right w:val="none" w:sz="0" w:space="0" w:color="auto"/>
          </w:divBdr>
        </w:div>
        <w:div w:id="1483499240">
          <w:marLeft w:val="0"/>
          <w:marRight w:val="0"/>
          <w:marTop w:val="0"/>
          <w:marBottom w:val="0"/>
          <w:divBdr>
            <w:top w:val="none" w:sz="0" w:space="0" w:color="auto"/>
            <w:left w:val="none" w:sz="0" w:space="0" w:color="auto"/>
            <w:bottom w:val="none" w:sz="0" w:space="0" w:color="auto"/>
            <w:right w:val="none" w:sz="0" w:space="0" w:color="auto"/>
          </w:divBdr>
        </w:div>
        <w:div w:id="2094080666">
          <w:marLeft w:val="0"/>
          <w:marRight w:val="0"/>
          <w:marTop w:val="0"/>
          <w:marBottom w:val="0"/>
          <w:divBdr>
            <w:top w:val="none" w:sz="0" w:space="0" w:color="auto"/>
            <w:left w:val="none" w:sz="0" w:space="0" w:color="auto"/>
            <w:bottom w:val="none" w:sz="0" w:space="0" w:color="auto"/>
            <w:right w:val="none" w:sz="0" w:space="0" w:color="auto"/>
          </w:divBdr>
        </w:div>
        <w:div w:id="1908805754">
          <w:marLeft w:val="0"/>
          <w:marRight w:val="0"/>
          <w:marTop w:val="0"/>
          <w:marBottom w:val="0"/>
          <w:divBdr>
            <w:top w:val="none" w:sz="0" w:space="0" w:color="auto"/>
            <w:left w:val="none" w:sz="0" w:space="0" w:color="auto"/>
            <w:bottom w:val="none" w:sz="0" w:space="0" w:color="auto"/>
            <w:right w:val="none" w:sz="0" w:space="0" w:color="auto"/>
          </w:divBdr>
        </w:div>
        <w:div w:id="818884967">
          <w:marLeft w:val="0"/>
          <w:marRight w:val="0"/>
          <w:marTop w:val="0"/>
          <w:marBottom w:val="0"/>
          <w:divBdr>
            <w:top w:val="none" w:sz="0" w:space="0" w:color="auto"/>
            <w:left w:val="none" w:sz="0" w:space="0" w:color="auto"/>
            <w:bottom w:val="none" w:sz="0" w:space="0" w:color="auto"/>
            <w:right w:val="none" w:sz="0" w:space="0" w:color="auto"/>
          </w:divBdr>
        </w:div>
        <w:div w:id="1386491799">
          <w:marLeft w:val="0"/>
          <w:marRight w:val="0"/>
          <w:marTop w:val="0"/>
          <w:marBottom w:val="0"/>
          <w:divBdr>
            <w:top w:val="none" w:sz="0" w:space="0" w:color="auto"/>
            <w:left w:val="none" w:sz="0" w:space="0" w:color="auto"/>
            <w:bottom w:val="none" w:sz="0" w:space="0" w:color="auto"/>
            <w:right w:val="none" w:sz="0" w:space="0" w:color="auto"/>
          </w:divBdr>
        </w:div>
        <w:div w:id="1143815184">
          <w:marLeft w:val="0"/>
          <w:marRight w:val="0"/>
          <w:marTop w:val="0"/>
          <w:marBottom w:val="0"/>
          <w:divBdr>
            <w:top w:val="none" w:sz="0" w:space="0" w:color="auto"/>
            <w:left w:val="none" w:sz="0" w:space="0" w:color="auto"/>
            <w:bottom w:val="none" w:sz="0" w:space="0" w:color="auto"/>
            <w:right w:val="none" w:sz="0" w:space="0" w:color="auto"/>
          </w:divBdr>
        </w:div>
        <w:div w:id="1175339259">
          <w:marLeft w:val="0"/>
          <w:marRight w:val="0"/>
          <w:marTop w:val="0"/>
          <w:marBottom w:val="0"/>
          <w:divBdr>
            <w:top w:val="none" w:sz="0" w:space="0" w:color="auto"/>
            <w:left w:val="none" w:sz="0" w:space="0" w:color="auto"/>
            <w:bottom w:val="none" w:sz="0" w:space="0" w:color="auto"/>
            <w:right w:val="none" w:sz="0" w:space="0" w:color="auto"/>
          </w:divBdr>
        </w:div>
        <w:div w:id="117458742">
          <w:marLeft w:val="0"/>
          <w:marRight w:val="0"/>
          <w:marTop w:val="0"/>
          <w:marBottom w:val="0"/>
          <w:divBdr>
            <w:top w:val="none" w:sz="0" w:space="0" w:color="auto"/>
            <w:left w:val="none" w:sz="0" w:space="0" w:color="auto"/>
            <w:bottom w:val="none" w:sz="0" w:space="0" w:color="auto"/>
            <w:right w:val="none" w:sz="0" w:space="0" w:color="auto"/>
          </w:divBdr>
        </w:div>
        <w:div w:id="19172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PK</dc:creator>
  <cp:lastModifiedBy>User</cp:lastModifiedBy>
  <cp:revision>2</cp:revision>
  <dcterms:created xsi:type="dcterms:W3CDTF">2020-10-21T07:04:00Z</dcterms:created>
  <dcterms:modified xsi:type="dcterms:W3CDTF">2020-10-21T07:04:00Z</dcterms:modified>
</cp:coreProperties>
</file>